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F03067" w14:textId="42B6B43E" w:rsidR="00120C96" w:rsidRPr="00181043" w:rsidRDefault="00120C96" w:rsidP="00120C96">
      <w:pPr>
        <w:pStyle w:val="CRCoverPage"/>
        <w:outlineLvl w:val="0"/>
        <w:rPr>
          <w:b/>
          <w:noProof/>
          <w:sz w:val="24"/>
        </w:rPr>
      </w:pPr>
      <w:r w:rsidRPr="00692DEB">
        <w:rPr>
          <w:rFonts w:cs="Arial"/>
          <w:b/>
          <w:sz w:val="24"/>
          <w:lang w:val="en-US"/>
        </w:rPr>
        <w:t>3GPP TSG RAN WG2 Meeting #1</w:t>
      </w:r>
      <w:r>
        <w:rPr>
          <w:rFonts w:cs="Arial"/>
          <w:b/>
          <w:sz w:val="24"/>
          <w:lang w:val="en-US"/>
        </w:rPr>
        <w:t>27b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1668DC" w:rsidRPr="001668DC">
        <w:rPr>
          <w:rFonts w:cs="Arial"/>
          <w:b/>
          <w:sz w:val="24"/>
          <w:lang w:val="en-US"/>
        </w:rPr>
        <w:t>R2-2408564</w:t>
      </w:r>
      <w:r w:rsidRPr="00692DEB">
        <w:rPr>
          <w:rFonts w:cs="Arial"/>
          <w:b/>
          <w:sz w:val="24"/>
          <w:lang w:val="en-US"/>
        </w:rPr>
        <w:br/>
      </w:r>
      <w:r>
        <w:rPr>
          <w:b/>
          <w:noProof/>
          <w:sz w:val="24"/>
          <w:lang w:val="en-US"/>
        </w:rPr>
        <w:t>Hefei</w:t>
      </w:r>
      <w:r w:rsidRPr="00EE1AF4">
        <w:rPr>
          <w:b/>
          <w:noProof/>
          <w:sz w:val="24"/>
        </w:rPr>
        <w:t xml:space="preserve">, </w:t>
      </w:r>
      <w:r>
        <w:rPr>
          <w:b/>
          <w:noProof/>
          <w:sz w:val="24"/>
        </w:rPr>
        <w:t>China, 14</w:t>
      </w:r>
      <w:r>
        <w:rPr>
          <w:b/>
          <w:noProof/>
          <w:sz w:val="24"/>
          <w:vertAlign w:val="superscript"/>
        </w:rPr>
        <w:t>th</w:t>
      </w:r>
      <w:r>
        <w:rPr>
          <w:b/>
          <w:noProof/>
          <w:sz w:val="24"/>
        </w:rPr>
        <w:t xml:space="preserve"> </w:t>
      </w:r>
      <w:r w:rsidRPr="001267E8">
        <w:rPr>
          <w:b/>
          <w:noProof/>
          <w:sz w:val="24"/>
        </w:rPr>
        <w:t xml:space="preserve">– </w:t>
      </w:r>
      <w:r>
        <w:rPr>
          <w:b/>
          <w:noProof/>
          <w:sz w:val="24"/>
        </w:rPr>
        <w:t>18</w:t>
      </w:r>
      <w:r>
        <w:rPr>
          <w:b/>
          <w:noProof/>
          <w:sz w:val="24"/>
          <w:vertAlign w:val="superscript"/>
        </w:rPr>
        <w:t>th</w:t>
      </w:r>
      <w:r>
        <w:rPr>
          <w:b/>
          <w:noProof/>
          <w:sz w:val="24"/>
        </w:rPr>
        <w:t xml:space="preserve"> Oct.,</w:t>
      </w:r>
      <w:r w:rsidRPr="001267E8">
        <w:rPr>
          <w:b/>
          <w:noProof/>
          <w:sz w:val="24"/>
        </w:rPr>
        <w:t xml:space="preserve"> 202</w:t>
      </w:r>
      <w:r>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608EABEC"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782138">
        <w:rPr>
          <w:rFonts w:ascii="Arial" w:eastAsia="MS Mincho" w:hAnsi="Arial" w:cs="Arial"/>
          <w:b/>
          <w:bCs/>
          <w:color w:val="auto"/>
          <w:sz w:val="24"/>
          <w:lang w:eastAsia="en-US"/>
        </w:rPr>
        <w:t>1.2.</w:t>
      </w:r>
      <w:r w:rsidR="001E1986">
        <w:rPr>
          <w:rFonts w:ascii="Arial" w:eastAsia="MS Mincho" w:hAnsi="Arial" w:cs="Arial"/>
          <w:b/>
          <w:bCs/>
          <w:color w:val="auto"/>
          <w:sz w:val="24"/>
          <w:lang w:eastAsia="en-US"/>
        </w:rPr>
        <w:t>3</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60A611CB"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0D17FE" w:rsidRPr="000D17FE">
        <w:rPr>
          <w:rFonts w:ascii="Arial" w:eastAsia="Times New Roman" w:hAnsi="Arial" w:cs="Arial"/>
          <w:b/>
          <w:bCs/>
          <w:color w:val="auto"/>
          <w:sz w:val="24"/>
          <w:lang w:eastAsia="en-US"/>
        </w:rPr>
        <w:t>LCM procedure of AIML based positioning</w:t>
      </w:r>
    </w:p>
    <w:p w14:paraId="7DC0B9EA" w14:textId="2A520955"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B1622D" w:rsidRPr="00B1622D">
        <w:rPr>
          <w:rFonts w:ascii="Arial" w:hAnsi="Arial" w:cs="Arial"/>
          <w:b/>
          <w:bCs/>
          <w:sz w:val="24"/>
          <w:szCs w:val="24"/>
          <w:lang w:eastAsia="en-US"/>
        </w:rPr>
        <w:t>NR_AIML_Air</w:t>
      </w:r>
      <w:proofErr w:type="spellEnd"/>
      <w:r w:rsidR="005F0A8C" w:rsidRPr="00B1622D">
        <w:rPr>
          <w:rFonts w:ascii="Arial" w:hAnsi="Arial" w:cs="Arial"/>
          <w:b/>
          <w:bCs/>
          <w:sz w:val="24"/>
          <w:szCs w:val="24"/>
          <w:lang w:eastAsia="en-US"/>
        </w:rPr>
        <w:t>-</w:t>
      </w:r>
      <w:r w:rsidR="005F0A8C" w:rsidRPr="00B1622D">
        <w:rPr>
          <w:rFonts w:ascii="Arial" w:hAnsi="Arial" w:cs="Arial" w:hint="eastAsia"/>
          <w:b/>
          <w:bCs/>
          <w:sz w:val="24"/>
          <w:szCs w:val="24"/>
          <w:lang w:eastAsia="en-US"/>
        </w:rPr>
        <w:t>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bookmarkStart w:id="0" w:name="_Hlk61519723"/>
    <w:p w14:paraId="0F02E248" w14:textId="77A1DCB3" w:rsidR="004E55A4" w:rsidRDefault="00270766" w:rsidP="002210F6">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2EFBA054" wp14:editId="100F9F00">
                <wp:simplePos x="0" y="0"/>
                <wp:positionH relativeFrom="column">
                  <wp:posOffset>64770</wp:posOffset>
                </wp:positionH>
                <wp:positionV relativeFrom="paragraph">
                  <wp:posOffset>393065</wp:posOffset>
                </wp:positionV>
                <wp:extent cx="5478780" cy="1577340"/>
                <wp:effectExtent l="0" t="0" r="7620" b="10160"/>
                <wp:wrapTopAndBottom/>
                <wp:docPr id="5" name="Text Box 5"/>
                <wp:cNvGraphicFramePr/>
                <a:graphic xmlns:a="http://schemas.openxmlformats.org/drawingml/2006/main">
                  <a:graphicData uri="http://schemas.microsoft.com/office/word/2010/wordprocessingShape">
                    <wps:wsp>
                      <wps:cNvSpPr txBox="1"/>
                      <wps:spPr>
                        <a:xfrm>
                          <a:off x="0" y="0"/>
                          <a:ext cx="5478780" cy="1577340"/>
                        </a:xfrm>
                        <a:prstGeom prst="rect">
                          <a:avLst/>
                        </a:prstGeom>
                        <a:solidFill>
                          <a:schemeClr val="lt1"/>
                        </a:solidFill>
                        <a:ln w="6350">
                          <a:solidFill>
                            <a:prstClr val="black"/>
                          </a:solidFill>
                        </a:ln>
                      </wps:spPr>
                      <wps:txbx>
                        <w:txbxContent>
                          <w:p w14:paraId="35AF91DB" w14:textId="77777777" w:rsidR="00223BB6" w:rsidRPr="00F03FD6" w:rsidRDefault="00223BB6" w:rsidP="00223BB6">
                            <w:pPr>
                              <w:numPr>
                                <w:ilvl w:val="0"/>
                                <w:numId w:val="19"/>
                              </w:numPr>
                              <w:spacing w:after="0"/>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w:t>
                            </w:r>
                            <w:proofErr w:type="spellStart"/>
                            <w:r>
                              <w:rPr>
                                <w:bCs/>
                              </w:rPr>
                              <w:t>FS_NR_AIML_Air</w:t>
                            </w:r>
                            <w:proofErr w:type="spellEnd"/>
                            <w:r w:rsidRPr="00F03FD6">
                              <w:rPr>
                                <w:bCs/>
                              </w:rPr>
                              <w:t xml:space="preserve"> </w:t>
                            </w:r>
                            <w:r>
                              <w:rPr>
                                <w:bCs/>
                              </w:rPr>
                              <w:t xml:space="preserve">project </w:t>
                            </w:r>
                            <w:r w:rsidRPr="00F03FD6">
                              <w:rPr>
                                <w:bCs/>
                              </w:rPr>
                              <w:t>[RAN2]:</w:t>
                            </w:r>
                          </w:p>
                          <w:p w14:paraId="2B7B4C09" w14:textId="77777777" w:rsidR="00223BB6" w:rsidRPr="00F03FD6" w:rsidRDefault="00223BB6" w:rsidP="00223BB6">
                            <w:pPr>
                              <w:numPr>
                                <w:ilvl w:val="1"/>
                                <w:numId w:val="19"/>
                              </w:numPr>
                              <w:spacing w:after="0"/>
                              <w:textAlignment w:val="baseline"/>
                              <w:rPr>
                                <w:bCs/>
                              </w:rPr>
                            </w:pPr>
                            <w:proofErr w:type="spellStart"/>
                            <w:r w:rsidRPr="00F03FD6">
                              <w:rPr>
                                <w:bCs/>
                              </w:rPr>
                              <w:t>Signalling</w:t>
                            </w:r>
                            <w:proofErr w:type="spellEnd"/>
                            <w:r w:rsidRPr="00F03FD6">
                              <w:rPr>
                                <w:bCs/>
                              </w:rPr>
                              <w:t xml:space="preserve"> and protocol aspects of Life Cycle Management (LCM) enabling functionality and model (if justified) selection, activation, deactivation, switching, fallback</w:t>
                            </w:r>
                          </w:p>
                          <w:p w14:paraId="3420C811" w14:textId="77777777" w:rsidR="00223BB6" w:rsidRPr="00F03FD6" w:rsidRDefault="00223BB6" w:rsidP="00223BB6">
                            <w:pPr>
                              <w:numPr>
                                <w:ilvl w:val="2"/>
                                <w:numId w:val="19"/>
                              </w:numPr>
                              <w:spacing w:after="0"/>
                              <w:textAlignment w:val="baseline"/>
                              <w:rPr>
                                <w:bCs/>
                              </w:rPr>
                            </w:pPr>
                            <w:r w:rsidRPr="00F03FD6">
                              <w:rPr>
                                <w:bCs/>
                              </w:rPr>
                              <w:t xml:space="preserve">Identification related </w:t>
                            </w:r>
                            <w:proofErr w:type="spellStart"/>
                            <w:r w:rsidRPr="00F03FD6">
                              <w:rPr>
                                <w:bCs/>
                              </w:rPr>
                              <w:t>signalling</w:t>
                            </w:r>
                            <w:proofErr w:type="spellEnd"/>
                            <w:r w:rsidRPr="00F03FD6">
                              <w:rPr>
                                <w:bCs/>
                              </w:rPr>
                              <w:t xml:space="preserve"> is part of the above objective </w:t>
                            </w:r>
                          </w:p>
                          <w:p w14:paraId="68A80300" w14:textId="77777777" w:rsidR="00223BB6" w:rsidRPr="00F03FD6" w:rsidRDefault="00223BB6" w:rsidP="00223BB6">
                            <w:pPr>
                              <w:numPr>
                                <w:ilvl w:val="1"/>
                                <w:numId w:val="19"/>
                              </w:numPr>
                              <w:spacing w:after="0"/>
                              <w:textAlignment w:val="baseline"/>
                              <w:rPr>
                                <w:bCs/>
                              </w:rPr>
                            </w:pPr>
                            <w:r w:rsidRPr="00F03FD6">
                              <w:rPr>
                                <w:bCs/>
                              </w:rPr>
                              <w:t xml:space="preserve">Necessary </w:t>
                            </w:r>
                            <w:proofErr w:type="spellStart"/>
                            <w:r w:rsidRPr="00F03FD6">
                              <w:rPr>
                                <w:bCs/>
                              </w:rPr>
                              <w:t>signalling</w:t>
                            </w:r>
                            <w:proofErr w:type="spellEnd"/>
                            <w:r w:rsidRPr="00F03FD6">
                              <w:rPr>
                                <w:bCs/>
                              </w:rPr>
                              <w:t xml:space="preserve">/mechanism(s) </w:t>
                            </w:r>
                            <w:r>
                              <w:rPr>
                                <w:bCs/>
                              </w:rPr>
                              <w:t xml:space="preserve">for LCM </w:t>
                            </w:r>
                            <w:r w:rsidRPr="00F03FD6">
                              <w:rPr>
                                <w:bCs/>
                              </w:rPr>
                              <w:t xml:space="preserve">to facilitate </w:t>
                            </w:r>
                            <w:r>
                              <w:rPr>
                                <w:bCs/>
                              </w:rPr>
                              <w:t xml:space="preserve">model training, inference, performance monitoring, </w:t>
                            </w:r>
                            <w:r w:rsidRPr="00F03FD6">
                              <w:rPr>
                                <w:bCs/>
                              </w:rPr>
                              <w:t>data collection (except for the purpose of</w:t>
                            </w:r>
                            <w:r>
                              <w:rPr>
                                <w:bCs/>
                              </w:rPr>
                              <w:t xml:space="preserve"> CN/OAM/OTT </w:t>
                            </w:r>
                            <w:r w:rsidRPr="00F03FD6">
                              <w:rPr>
                                <w:bCs/>
                              </w:rPr>
                              <w:t>collection of UE-sided model training data) for both UE-sided and NW-sided model</w:t>
                            </w:r>
                            <w:r>
                              <w:rPr>
                                <w:bCs/>
                              </w:rPr>
                              <w:t>s</w:t>
                            </w:r>
                          </w:p>
                          <w:p w14:paraId="1087F424" w14:textId="77777777" w:rsidR="00223BB6" w:rsidRPr="00F03FD6" w:rsidRDefault="00223BB6" w:rsidP="00223BB6">
                            <w:pPr>
                              <w:numPr>
                                <w:ilvl w:val="1"/>
                                <w:numId w:val="19"/>
                              </w:numPr>
                              <w:spacing w:after="0"/>
                              <w:textAlignment w:val="baseline"/>
                              <w:rPr>
                                <w:bCs/>
                              </w:rPr>
                            </w:pPr>
                            <w:proofErr w:type="spellStart"/>
                            <w:r w:rsidRPr="00F03FD6">
                              <w:rPr>
                                <w:bCs/>
                              </w:rPr>
                              <w:t>Signalling</w:t>
                            </w:r>
                            <w:proofErr w:type="spellEnd"/>
                            <w:r w:rsidRPr="00F03FD6">
                              <w:rPr>
                                <w:bCs/>
                              </w:rPr>
                              <w:t xml:space="preserve"> mechanism of applicable functionalities/models</w:t>
                            </w:r>
                          </w:p>
                          <w:p w14:paraId="43581CD7" w14:textId="77777777" w:rsidR="00011E45" w:rsidRDefault="00011E45" w:rsidP="008B7A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FBA054" id="_x0000_t202" coordsize="21600,21600" o:spt="202" path="m,l,21600r21600,l21600,xe">
                <v:stroke joinstyle="miter"/>
                <v:path gradientshapeok="t" o:connecttype="rect"/>
              </v:shapetype>
              <v:shape id="Text Box 5" o:spid="_x0000_s1026" type="#_x0000_t202" style="position:absolute;margin-left:5.1pt;margin-top:30.95pt;width:431.4pt;height:12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" fillcolor="white [3201]" strokeweight=".5pt">
                <v:textbox>
                  <w:txbxContent>
                    <w:p w14:paraId="35AF91DB" w14:textId="77777777" w:rsidR="00223BB6" w:rsidRPr="00F03FD6" w:rsidRDefault="00223BB6" w:rsidP="00223BB6">
                      <w:pPr>
                        <w:numPr>
                          <w:ilvl w:val="0"/>
                          <w:numId w:val="19"/>
                        </w:numPr>
                        <w:spacing w:after="0"/>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w:t>
                      </w:r>
                      <w:proofErr w:type="spellStart"/>
                      <w:r>
                        <w:rPr>
                          <w:bCs/>
                        </w:rPr>
                        <w:t>FS_NR_AIML_Air</w:t>
                      </w:r>
                      <w:proofErr w:type="spellEnd"/>
                      <w:r w:rsidRPr="00F03FD6">
                        <w:rPr>
                          <w:bCs/>
                        </w:rPr>
                        <w:t xml:space="preserve"> </w:t>
                      </w:r>
                      <w:r>
                        <w:rPr>
                          <w:bCs/>
                        </w:rPr>
                        <w:t xml:space="preserve">project </w:t>
                      </w:r>
                      <w:r w:rsidRPr="00F03FD6">
                        <w:rPr>
                          <w:bCs/>
                        </w:rPr>
                        <w:t>[RAN2]:</w:t>
                      </w:r>
                    </w:p>
                    <w:p w14:paraId="2B7B4C09" w14:textId="77777777" w:rsidR="00223BB6" w:rsidRPr="00F03FD6" w:rsidRDefault="00223BB6" w:rsidP="00223BB6">
                      <w:pPr>
                        <w:numPr>
                          <w:ilvl w:val="1"/>
                          <w:numId w:val="19"/>
                        </w:numPr>
                        <w:spacing w:after="0"/>
                        <w:textAlignment w:val="baseline"/>
                        <w:rPr>
                          <w:bCs/>
                        </w:rPr>
                      </w:pPr>
                      <w:r w:rsidRPr="00F03FD6">
                        <w:rPr>
                          <w:bCs/>
                        </w:rPr>
                        <w:t>Signalling and protocol aspects of Life Cycle Management (LCM) enabling functionality and model (if justified) selection, activation, deactivation, switching, fallback</w:t>
                      </w:r>
                    </w:p>
                    <w:p w14:paraId="3420C811" w14:textId="77777777" w:rsidR="00223BB6" w:rsidRPr="00F03FD6" w:rsidRDefault="00223BB6" w:rsidP="00223BB6">
                      <w:pPr>
                        <w:numPr>
                          <w:ilvl w:val="2"/>
                          <w:numId w:val="19"/>
                        </w:numPr>
                        <w:spacing w:after="0"/>
                        <w:textAlignment w:val="baseline"/>
                        <w:rPr>
                          <w:bCs/>
                        </w:rPr>
                      </w:pPr>
                      <w:r w:rsidRPr="00F03FD6">
                        <w:rPr>
                          <w:bCs/>
                        </w:rPr>
                        <w:t xml:space="preserve">Identification related signalling is part of the above objective </w:t>
                      </w:r>
                    </w:p>
                    <w:p w14:paraId="68A80300" w14:textId="77777777" w:rsidR="00223BB6" w:rsidRPr="00F03FD6" w:rsidRDefault="00223BB6" w:rsidP="00223BB6">
                      <w:pPr>
                        <w:numPr>
                          <w:ilvl w:val="1"/>
                          <w:numId w:val="19"/>
                        </w:numPr>
                        <w:spacing w:after="0"/>
                        <w:textAlignment w:val="baseline"/>
                        <w:rPr>
                          <w:bCs/>
                        </w:rPr>
                      </w:pPr>
                      <w:r w:rsidRPr="00F03FD6">
                        <w:rPr>
                          <w:bCs/>
                        </w:rPr>
                        <w:t xml:space="preserve">Necessary signalling/mechanism(s) </w:t>
                      </w:r>
                      <w:r>
                        <w:rPr>
                          <w:bCs/>
                        </w:rPr>
                        <w:t xml:space="preserve">for LCM </w:t>
                      </w:r>
                      <w:r w:rsidRPr="00F03FD6">
                        <w:rPr>
                          <w:bCs/>
                        </w:rPr>
                        <w:t xml:space="preserve">to facilitate </w:t>
                      </w:r>
                      <w:r>
                        <w:rPr>
                          <w:bCs/>
                        </w:rPr>
                        <w:t xml:space="preserve">model training, inference, performance monitoring, </w:t>
                      </w:r>
                      <w:r w:rsidRPr="00F03FD6">
                        <w:rPr>
                          <w:bCs/>
                        </w:rPr>
                        <w:t>data collection (except for the purpose of</w:t>
                      </w:r>
                      <w:r>
                        <w:rPr>
                          <w:bCs/>
                        </w:rPr>
                        <w:t xml:space="preserve"> CN/OAM/OTT </w:t>
                      </w:r>
                      <w:r w:rsidRPr="00F03FD6">
                        <w:rPr>
                          <w:bCs/>
                        </w:rPr>
                        <w:t>collection of UE-sided model training data) for both UE-sided and NW-sided model</w:t>
                      </w:r>
                      <w:r>
                        <w:rPr>
                          <w:bCs/>
                        </w:rPr>
                        <w:t>s</w:t>
                      </w:r>
                    </w:p>
                    <w:p w14:paraId="1087F424" w14:textId="77777777" w:rsidR="00223BB6" w:rsidRPr="00F03FD6" w:rsidRDefault="00223BB6" w:rsidP="00223BB6">
                      <w:pPr>
                        <w:numPr>
                          <w:ilvl w:val="1"/>
                          <w:numId w:val="19"/>
                        </w:numPr>
                        <w:spacing w:after="0"/>
                        <w:textAlignment w:val="baseline"/>
                        <w:rPr>
                          <w:bCs/>
                        </w:rPr>
                      </w:pPr>
                      <w:r w:rsidRPr="00F03FD6">
                        <w:rPr>
                          <w:bCs/>
                        </w:rPr>
                        <w:t>Signalling mechanism of applicable functionalities/models</w:t>
                      </w:r>
                    </w:p>
                    <w:p w14:paraId="43581CD7" w14:textId="77777777" w:rsidR="00011E45" w:rsidRDefault="00011E45" w:rsidP="008B7A47"/>
                  </w:txbxContent>
                </v:textbox>
                <w10:wrap type="topAndBottom"/>
              </v:shape>
            </w:pict>
          </mc:Fallback>
        </mc:AlternateContent>
      </w:r>
      <w:r w:rsidR="00011E45">
        <w:rPr>
          <w:lang w:eastAsia="zh-CN"/>
        </w:rPr>
        <w:t xml:space="preserve">The </w:t>
      </w:r>
      <w:r w:rsidR="009A3FAC">
        <w:rPr>
          <w:lang w:eastAsia="zh-CN"/>
        </w:rPr>
        <w:t>updated Rel-19 WID of AI/ML for air interface (WID RP-242399) was agreed in RAN#105 [1]. The WI objective on general LCM framework, including applicable conditions, is led by RAN2 which is copied below:</w:t>
      </w:r>
    </w:p>
    <w:p w14:paraId="4C1DCA31" w14:textId="0AC441EE" w:rsidR="00A01503" w:rsidRDefault="00FE7BC5" w:rsidP="00A01503">
      <w:pPr>
        <w:pStyle w:val="NO"/>
        <w:spacing w:before="180"/>
        <w:ind w:left="0" w:firstLine="0"/>
        <w:rPr>
          <w:lang w:eastAsia="zh-CN"/>
        </w:rPr>
      </w:pPr>
      <w:r>
        <w:rPr>
          <w:lang w:eastAsia="zh-CN"/>
        </w:rPr>
        <w:t xml:space="preserve">In </w:t>
      </w:r>
      <w:r w:rsidR="00A67AC2">
        <w:rPr>
          <w:lang w:eastAsia="zh-CN"/>
        </w:rPr>
        <w:t>RAN2#126</w:t>
      </w:r>
      <w:r w:rsidR="006B5676">
        <w:rPr>
          <w:lang w:eastAsia="zh-CN"/>
        </w:rPr>
        <w:t xml:space="preserve"> [2]</w:t>
      </w:r>
      <w:r w:rsidR="009F01EA">
        <w:rPr>
          <w:lang w:eastAsia="zh-CN"/>
        </w:rPr>
        <w:t>,</w:t>
      </w:r>
      <w:r>
        <w:rPr>
          <w:lang w:eastAsia="zh-CN"/>
        </w:rPr>
        <w:t xml:space="preserve"> </w:t>
      </w:r>
      <w:r w:rsidR="006D7C74">
        <w:rPr>
          <w:lang w:eastAsia="zh-CN"/>
        </w:rPr>
        <w:t xml:space="preserve">the </w:t>
      </w:r>
      <w:r w:rsidR="002D214A">
        <w:rPr>
          <w:lang w:eastAsia="zh-CN"/>
        </w:rPr>
        <w:t xml:space="preserve">agreements </w:t>
      </w:r>
      <w:r w:rsidR="006D7C74">
        <w:rPr>
          <w:lang w:eastAsia="zh-CN"/>
        </w:rPr>
        <w:t xml:space="preserve">below </w:t>
      </w:r>
      <w:r w:rsidR="00CD2E95">
        <w:rPr>
          <w:lang w:eastAsia="zh-CN"/>
        </w:rPr>
        <w:t xml:space="preserve">on </w:t>
      </w:r>
      <w:r w:rsidR="006D7C74">
        <w:rPr>
          <w:lang w:eastAsia="zh-CN"/>
        </w:rPr>
        <w:t>the</w:t>
      </w:r>
      <w:r w:rsidR="009E27F2">
        <w:rPr>
          <w:rFonts w:hint="eastAsia"/>
          <w:lang w:eastAsia="zh-CN"/>
        </w:rPr>
        <w:t xml:space="preserve"> </w:t>
      </w:r>
      <w:r w:rsidR="006B5676">
        <w:rPr>
          <w:lang w:eastAsia="zh-CN"/>
        </w:rPr>
        <w:t xml:space="preserve">LCM of AI/ML based </w:t>
      </w:r>
      <w:r w:rsidR="00CD2E95">
        <w:rPr>
          <w:lang w:eastAsia="zh-CN"/>
        </w:rPr>
        <w:t xml:space="preserve">positioning </w:t>
      </w:r>
      <w:r w:rsidR="002D214A">
        <w:rPr>
          <w:lang w:eastAsia="zh-CN"/>
        </w:rPr>
        <w:t>were made</w:t>
      </w:r>
      <w:r w:rsidR="000424E0">
        <w:rPr>
          <w:lang w:eastAsia="zh-CN"/>
        </w:rPr>
        <w:t xml:space="preserve"> with one </w:t>
      </w:r>
      <w:r w:rsidR="006B5676" w:rsidRPr="00453725">
        <w:rPr>
          <w:highlight w:val="yellow"/>
          <w:lang w:eastAsia="zh-CN"/>
        </w:rPr>
        <w:t xml:space="preserve">highlighted </w:t>
      </w:r>
      <w:r w:rsidR="000424E0" w:rsidRPr="00453725">
        <w:rPr>
          <w:highlight w:val="yellow"/>
          <w:lang w:eastAsia="zh-CN"/>
        </w:rPr>
        <w:t>FFS</w:t>
      </w:r>
      <w:r w:rsidR="000424E0">
        <w:rPr>
          <w:lang w:eastAsia="zh-CN"/>
        </w:rPr>
        <w:t xml:space="preserve"> on dynamic capability </w:t>
      </w:r>
      <w:r w:rsidR="006D7C74">
        <w:rPr>
          <w:lang w:eastAsia="zh-CN"/>
        </w:rPr>
        <w:t xml:space="preserve">that </w:t>
      </w:r>
      <w:r w:rsidR="000424E0">
        <w:rPr>
          <w:lang w:eastAsia="zh-CN"/>
        </w:rPr>
        <w:t>needs further discussion</w:t>
      </w:r>
      <w:r w:rsidR="002D214A">
        <w:rPr>
          <w:lang w:eastAsia="zh-CN"/>
        </w:rPr>
        <w:t>:</w:t>
      </w:r>
    </w:p>
    <w:p w14:paraId="2DE2A985" w14:textId="77777777" w:rsidR="00A01503" w:rsidRPr="006C2856" w:rsidRDefault="00A01503" w:rsidP="00A01503">
      <w:pPr>
        <w:pStyle w:val="Doc-text2"/>
        <w:pBdr>
          <w:top w:val="single" w:sz="4" w:space="1" w:color="auto"/>
          <w:left w:val="single" w:sz="4" w:space="4" w:color="auto"/>
          <w:bottom w:val="single" w:sz="4" w:space="1" w:color="auto"/>
          <w:right w:val="single" w:sz="4" w:space="4" w:color="auto"/>
        </w:pBdr>
        <w:rPr>
          <w:b/>
          <w:bCs/>
        </w:rPr>
      </w:pPr>
      <w:r w:rsidRPr="006C2856">
        <w:rPr>
          <w:b/>
          <w:bCs/>
        </w:rPr>
        <w:t xml:space="preserve">Agreements for </w:t>
      </w:r>
      <w:proofErr w:type="spellStart"/>
      <w:r w:rsidRPr="006C2856">
        <w:rPr>
          <w:b/>
          <w:bCs/>
        </w:rPr>
        <w:t>NWside</w:t>
      </w:r>
      <w:proofErr w:type="spellEnd"/>
      <w:r w:rsidRPr="006C2856">
        <w:rPr>
          <w:b/>
          <w:bCs/>
        </w:rPr>
        <w:t xml:space="preserve"> model</w:t>
      </w:r>
    </w:p>
    <w:p w14:paraId="6B8E267C" w14:textId="20CC30D1" w:rsidR="00A01503" w:rsidRDefault="00A01503" w:rsidP="008D32DB">
      <w:pPr>
        <w:pStyle w:val="Doc-text2"/>
        <w:numPr>
          <w:ilvl w:val="0"/>
          <w:numId w:val="76"/>
        </w:numPr>
        <w:pBdr>
          <w:top w:val="single" w:sz="4" w:space="1" w:color="auto"/>
          <w:left w:val="single" w:sz="4" w:space="4" w:color="auto"/>
          <w:bottom w:val="single" w:sz="4" w:space="1" w:color="auto"/>
          <w:right w:val="single" w:sz="4" w:space="4" w:color="auto"/>
        </w:pBdr>
      </w:pPr>
      <w:r w:rsidRPr="0000248E">
        <w:t>RAN2 to await RAN1 progress to determine need for any specification work on AI/ML positioning Case 3a and Case 3b.</w:t>
      </w:r>
      <w:r>
        <w:t xml:space="preserve">  </w:t>
      </w:r>
    </w:p>
    <w:p w14:paraId="6627D2BB" w14:textId="77777777" w:rsidR="008D32DB" w:rsidRPr="005F59BA" w:rsidRDefault="008D32DB" w:rsidP="008D32DB">
      <w:pPr>
        <w:pStyle w:val="Doc-text2"/>
        <w:pBdr>
          <w:top w:val="single" w:sz="4" w:space="1" w:color="auto"/>
          <w:left w:val="single" w:sz="4" w:space="4" w:color="auto"/>
          <w:bottom w:val="single" w:sz="4" w:space="1" w:color="auto"/>
          <w:right w:val="single" w:sz="4" w:space="4" w:color="auto"/>
        </w:pBdr>
        <w:ind w:left="1259" w:firstLine="0"/>
        <w:rPr>
          <w:sz w:val="11"/>
          <w:szCs w:val="16"/>
        </w:rPr>
      </w:pPr>
    </w:p>
    <w:p w14:paraId="6E4DF9BC" w14:textId="77777777" w:rsidR="008D32DB" w:rsidRPr="00AC6553" w:rsidRDefault="008D32DB" w:rsidP="008D32DB">
      <w:pPr>
        <w:pStyle w:val="Doc-text2"/>
        <w:pBdr>
          <w:top w:val="single" w:sz="4" w:space="1" w:color="auto"/>
          <w:left w:val="single" w:sz="4" w:space="4" w:color="auto"/>
          <w:bottom w:val="single" w:sz="4" w:space="1" w:color="auto"/>
          <w:right w:val="single" w:sz="4" w:space="4" w:color="auto"/>
        </w:pBdr>
        <w:rPr>
          <w:b/>
          <w:bCs/>
        </w:rPr>
      </w:pPr>
      <w:r w:rsidRPr="00AC6553">
        <w:rPr>
          <w:b/>
          <w:bCs/>
        </w:rPr>
        <w:t>Agreements</w:t>
      </w:r>
    </w:p>
    <w:p w14:paraId="40728BD8" w14:textId="77777777" w:rsidR="008D32DB" w:rsidRPr="00AC6553" w:rsidRDefault="008D32DB" w:rsidP="008D32DB">
      <w:pPr>
        <w:pStyle w:val="Doc-text2"/>
        <w:numPr>
          <w:ilvl w:val="0"/>
          <w:numId w:val="75"/>
        </w:numPr>
        <w:pBdr>
          <w:top w:val="single" w:sz="4" w:space="1" w:color="auto"/>
          <w:left w:val="single" w:sz="4" w:space="4" w:color="auto"/>
          <w:bottom w:val="single" w:sz="4" w:space="1" w:color="auto"/>
          <w:right w:val="single" w:sz="4" w:space="4" w:color="auto"/>
        </w:pBdr>
      </w:pPr>
      <w:r w:rsidRPr="00AC6553">
        <w:t>The LPP Capability Transfer procedures (</w:t>
      </w:r>
      <w:proofErr w:type="spellStart"/>
      <w:r w:rsidRPr="00AC6553">
        <w:t>RequestCapabilities</w:t>
      </w:r>
      <w:proofErr w:type="spellEnd"/>
      <w:r w:rsidRPr="00AC6553">
        <w:t>/</w:t>
      </w:r>
      <w:proofErr w:type="spellStart"/>
      <w:r w:rsidRPr="00AC6553">
        <w:t>ProvideCapabilities</w:t>
      </w:r>
      <w:proofErr w:type="spellEnd"/>
      <w:r w:rsidRPr="00AC6553">
        <w:t xml:space="preserve"> messages) are used to indicate supported AI/ML positioning capabilities.  </w:t>
      </w:r>
      <w:r w:rsidRPr="00AC6553">
        <w:rPr>
          <w:highlight w:val="yellow"/>
        </w:rPr>
        <w:t>FFS how to handle dynamic capabilities, depending on further RAN1 progress and understanding of the functionality</w:t>
      </w:r>
      <w:r w:rsidRPr="00AC6553">
        <w:t xml:space="preserve">.  </w:t>
      </w:r>
    </w:p>
    <w:p w14:paraId="056BC28D" w14:textId="77777777" w:rsidR="008D32DB" w:rsidRDefault="008D32DB" w:rsidP="008D32DB">
      <w:pPr>
        <w:pStyle w:val="Doc-text2"/>
        <w:numPr>
          <w:ilvl w:val="0"/>
          <w:numId w:val="75"/>
        </w:numPr>
        <w:pBdr>
          <w:top w:val="single" w:sz="4" w:space="1" w:color="auto"/>
          <w:left w:val="single" w:sz="4" w:space="4" w:color="auto"/>
          <w:bottom w:val="single" w:sz="4" w:space="1" w:color="auto"/>
          <w:right w:val="single" w:sz="4" w:space="4" w:color="auto"/>
        </w:pBdr>
      </w:pPr>
      <w:r>
        <w:t>wait for RAN1 for associate ID discussion</w:t>
      </w:r>
    </w:p>
    <w:p w14:paraId="09EFD881" w14:textId="7EA0AA44" w:rsidR="008D32DB" w:rsidRDefault="008D32DB" w:rsidP="008D32DB">
      <w:pPr>
        <w:pStyle w:val="Doc-text2"/>
        <w:numPr>
          <w:ilvl w:val="0"/>
          <w:numId w:val="75"/>
        </w:numPr>
        <w:pBdr>
          <w:top w:val="single" w:sz="4" w:space="1" w:color="auto"/>
          <w:left w:val="single" w:sz="4" w:space="4" w:color="auto"/>
          <w:bottom w:val="single" w:sz="4" w:space="1" w:color="auto"/>
          <w:right w:val="single" w:sz="4" w:space="4" w:color="auto"/>
        </w:pBdr>
      </w:pPr>
      <w:r>
        <w:t>At least for Case 1, e</w:t>
      </w:r>
      <w:r w:rsidRPr="00C7247A">
        <w:t>xisting LPP procedures related to Location Information Transfer (</w:t>
      </w:r>
      <w:proofErr w:type="spellStart"/>
      <w:r w:rsidRPr="00C7247A">
        <w:t>RequestLocationInformation</w:t>
      </w:r>
      <w:proofErr w:type="spellEnd"/>
      <w:r w:rsidRPr="00C7247A">
        <w:t xml:space="preserve">/ </w:t>
      </w:r>
      <w:proofErr w:type="spellStart"/>
      <w:r w:rsidRPr="00C7247A">
        <w:t>ProvideLocationInformation</w:t>
      </w:r>
      <w:proofErr w:type="spellEnd"/>
      <w:r w:rsidRPr="00C7247A">
        <w:t xml:space="preserve"> messages) are used for providing the results of the UE sided model inference operation</w:t>
      </w:r>
      <w:r>
        <w:t>.  FFS further details on signaling enhancements</w:t>
      </w:r>
    </w:p>
    <w:p w14:paraId="662E0236" w14:textId="4919093C" w:rsidR="00AC6553" w:rsidRDefault="006D7C74" w:rsidP="002D214A">
      <w:pPr>
        <w:pStyle w:val="NO"/>
        <w:spacing w:before="180"/>
        <w:ind w:left="0" w:firstLine="0"/>
        <w:rPr>
          <w:lang w:eastAsia="zh-CN"/>
        </w:rPr>
      </w:pPr>
      <w:r>
        <w:rPr>
          <w:lang w:eastAsia="zh-CN"/>
        </w:rPr>
        <w:t>The s</w:t>
      </w:r>
      <w:r w:rsidR="009F0A9C">
        <w:rPr>
          <w:lang w:eastAsia="zh-CN"/>
        </w:rPr>
        <w:t xml:space="preserve">ummary report of </w:t>
      </w:r>
      <w:r w:rsidR="00AC6553">
        <w:t xml:space="preserve">[POST126][032] </w:t>
      </w:r>
      <w:r w:rsidR="009F0A9C">
        <w:rPr>
          <w:lang w:eastAsia="zh-CN"/>
        </w:rPr>
        <w:t xml:space="preserve">provided </w:t>
      </w:r>
      <w:r>
        <w:rPr>
          <w:lang w:eastAsia="zh-CN"/>
        </w:rPr>
        <w:t xml:space="preserve">the </w:t>
      </w:r>
      <w:r w:rsidR="009F0A9C">
        <w:rPr>
          <w:lang w:eastAsia="zh-CN"/>
        </w:rPr>
        <w:t xml:space="preserve">proposal </w:t>
      </w:r>
      <w:r>
        <w:rPr>
          <w:lang w:eastAsia="zh-CN"/>
        </w:rPr>
        <w:t xml:space="preserve">below </w:t>
      </w:r>
      <w:r w:rsidR="00752E56">
        <w:rPr>
          <w:lang w:eastAsia="zh-CN"/>
        </w:rPr>
        <w:t xml:space="preserve">on applicability reporting </w:t>
      </w:r>
      <w:r w:rsidR="00D55318">
        <w:rPr>
          <w:lang w:eastAsia="zh-CN"/>
        </w:rPr>
        <w:t>[3]</w:t>
      </w:r>
      <w:r w:rsidR="00115826">
        <w:rPr>
          <w:lang w:eastAsia="zh-CN"/>
        </w:rPr>
        <w:t xml:space="preserve">, </w:t>
      </w:r>
      <w:r w:rsidR="009F0A9C">
        <w:rPr>
          <w:lang w:eastAsia="zh-CN"/>
        </w:rPr>
        <w:t xml:space="preserve">but </w:t>
      </w:r>
      <w:r w:rsidR="00AC6553">
        <w:rPr>
          <w:lang w:eastAsia="zh-CN"/>
        </w:rPr>
        <w:t>was postponed</w:t>
      </w:r>
      <w:r w:rsidR="00D414E3">
        <w:rPr>
          <w:lang w:eastAsia="zh-CN"/>
        </w:rPr>
        <w:t>:</w:t>
      </w:r>
    </w:p>
    <w:p w14:paraId="0E17C3F6" w14:textId="77777777" w:rsidR="00AC6553" w:rsidRPr="00C55B44" w:rsidRDefault="00AC6553" w:rsidP="00AC6553">
      <w:pPr>
        <w:pStyle w:val="Doc-text2"/>
        <w:pBdr>
          <w:top w:val="single" w:sz="4" w:space="1" w:color="auto"/>
          <w:left w:val="single" w:sz="4" w:space="4" w:color="auto"/>
          <w:bottom w:val="single" w:sz="4" w:space="1" w:color="auto"/>
          <w:right w:val="single" w:sz="4" w:space="4" w:color="auto"/>
        </w:pBdr>
      </w:pPr>
      <w:r w:rsidRPr="00C55B44">
        <w:t>Proposal 7: For positioning Case 1, UE can report a change in applicable functionality by sending applicable functionalities upon change via LPP signaling (unsolicited information transfer). UE can also provide applicable functionality reporting as a response to LMF request (solicited information transfer). FFS on the order of inference configuration and applicable functionality reporting, FFS on functionality activation.</w:t>
      </w:r>
    </w:p>
    <w:p w14:paraId="58F84626" w14:textId="3EDBA9A0" w:rsidR="006E6375" w:rsidRDefault="00771E48" w:rsidP="00AC6553">
      <w:pPr>
        <w:pStyle w:val="NO"/>
        <w:spacing w:before="180"/>
        <w:ind w:left="0" w:firstLine="0"/>
        <w:rPr>
          <w:lang w:eastAsia="zh-CN"/>
        </w:rPr>
      </w:pPr>
      <w:r>
        <w:rPr>
          <w:lang w:eastAsia="zh-CN"/>
        </w:rPr>
        <w:t>In this contribution, we further discuss</w:t>
      </w:r>
      <w:r w:rsidR="006E6375">
        <w:rPr>
          <w:lang w:eastAsia="zh-CN"/>
        </w:rPr>
        <w:t xml:space="preserve"> below </w:t>
      </w:r>
      <w:r w:rsidR="006D7C74">
        <w:rPr>
          <w:lang w:eastAsia="zh-CN"/>
        </w:rPr>
        <w:t xml:space="preserve">the </w:t>
      </w:r>
      <w:r w:rsidR="006E6375">
        <w:rPr>
          <w:lang w:eastAsia="zh-CN"/>
        </w:rPr>
        <w:t xml:space="preserve">issues of </w:t>
      </w:r>
      <w:r w:rsidR="006D7C74">
        <w:rPr>
          <w:lang w:eastAsia="zh-CN"/>
        </w:rPr>
        <w:t xml:space="preserve">the </w:t>
      </w:r>
      <w:r w:rsidR="006E6375">
        <w:rPr>
          <w:lang w:eastAsia="zh-CN"/>
        </w:rPr>
        <w:t xml:space="preserve">LCM procedure of AI/ML based positioning. </w:t>
      </w:r>
    </w:p>
    <w:p w14:paraId="3102D9A5" w14:textId="485C5CED" w:rsidR="00602F48" w:rsidRDefault="00FA3641" w:rsidP="006E6375">
      <w:pPr>
        <w:pStyle w:val="NO"/>
        <w:numPr>
          <w:ilvl w:val="0"/>
          <w:numId w:val="77"/>
        </w:numPr>
        <w:rPr>
          <w:lang w:eastAsia="zh-CN"/>
        </w:rPr>
      </w:pPr>
      <w:r>
        <w:rPr>
          <w:lang w:eastAsia="zh-CN"/>
        </w:rPr>
        <w:t>D</w:t>
      </w:r>
      <w:r w:rsidR="00AA2CC7">
        <w:rPr>
          <w:lang w:eastAsia="zh-CN"/>
        </w:rPr>
        <w:t>ynamic capability</w:t>
      </w:r>
      <w:r>
        <w:rPr>
          <w:lang w:eastAsia="zh-CN"/>
        </w:rPr>
        <w:t xml:space="preserve"> and </w:t>
      </w:r>
      <w:r w:rsidR="00F74875">
        <w:rPr>
          <w:lang w:eastAsia="zh-CN"/>
        </w:rPr>
        <w:t>signaling</w:t>
      </w:r>
      <w:r>
        <w:rPr>
          <w:lang w:eastAsia="zh-CN"/>
        </w:rPr>
        <w:t xml:space="preserve"> </w:t>
      </w:r>
    </w:p>
    <w:p w14:paraId="4B78E2A1" w14:textId="067455F7" w:rsidR="006E6375" w:rsidRDefault="006E6375" w:rsidP="006E6375">
      <w:pPr>
        <w:pStyle w:val="NO"/>
        <w:numPr>
          <w:ilvl w:val="0"/>
          <w:numId w:val="77"/>
        </w:numPr>
        <w:rPr>
          <w:lang w:eastAsia="zh-CN"/>
        </w:rPr>
      </w:pPr>
      <w:r>
        <w:rPr>
          <w:lang w:eastAsia="zh-CN"/>
        </w:rPr>
        <w:t xml:space="preserve">Applicable functionality reporting </w:t>
      </w:r>
    </w:p>
    <w:p w14:paraId="630C8FFD" w14:textId="77777777" w:rsidR="00602F48" w:rsidRDefault="00B5750C" w:rsidP="00474835">
      <w:pPr>
        <w:pStyle w:val="Heading1"/>
        <w:rPr>
          <w:lang w:val="en-US"/>
        </w:rPr>
      </w:pPr>
      <w:r>
        <w:rPr>
          <w:lang w:val="en-US"/>
        </w:rPr>
        <w:lastRenderedPageBreak/>
        <w:t xml:space="preserve">2 </w:t>
      </w:r>
      <w:r w:rsidRPr="00692DEB">
        <w:rPr>
          <w:lang w:val="en-US"/>
        </w:rPr>
        <w:t>Discussion</w:t>
      </w:r>
    </w:p>
    <w:p w14:paraId="40F083CE" w14:textId="79759F69" w:rsidR="00F74875" w:rsidRDefault="007C0CAD" w:rsidP="00F74875">
      <w:pPr>
        <w:pStyle w:val="Heading2"/>
      </w:pPr>
      <w:r>
        <w:t xml:space="preserve">2.1 </w:t>
      </w:r>
      <w:r w:rsidR="00F74875">
        <w:rPr>
          <w:lang w:eastAsia="zh-CN"/>
        </w:rPr>
        <w:t xml:space="preserve">Dynamic capability and </w:t>
      </w:r>
      <w:r w:rsidR="00900B50">
        <w:rPr>
          <w:lang w:eastAsia="zh-CN"/>
        </w:rPr>
        <w:t>signalling</w:t>
      </w:r>
      <w:r w:rsidR="00F74875">
        <w:rPr>
          <w:lang w:eastAsia="zh-CN"/>
        </w:rPr>
        <w:t xml:space="preserve"> </w:t>
      </w:r>
    </w:p>
    <w:p w14:paraId="7680A96C" w14:textId="60882841" w:rsidR="00F74875" w:rsidRDefault="00900B50" w:rsidP="00F74875">
      <w:pPr>
        <w:rPr>
          <w:lang w:val="en-GB"/>
        </w:rPr>
      </w:pPr>
      <w:r>
        <w:rPr>
          <w:lang w:val="en-GB"/>
        </w:rPr>
        <w:t xml:space="preserve">We address below </w:t>
      </w:r>
      <w:r w:rsidR="006D7C74">
        <w:rPr>
          <w:lang w:val="en-GB"/>
        </w:rPr>
        <w:t xml:space="preserve">the </w:t>
      </w:r>
      <w:r>
        <w:rPr>
          <w:lang w:val="en-GB"/>
        </w:rPr>
        <w:t>highlighted FFS of RAN2#126 agreement [2]:</w:t>
      </w:r>
    </w:p>
    <w:p w14:paraId="2CC6793D" w14:textId="77777777" w:rsidR="00900B50" w:rsidRPr="00AC6553" w:rsidRDefault="00900B50" w:rsidP="00900B50">
      <w:pPr>
        <w:pStyle w:val="Doc-text2"/>
        <w:pBdr>
          <w:top w:val="single" w:sz="4" w:space="1" w:color="auto"/>
          <w:left w:val="single" w:sz="4" w:space="4" w:color="auto"/>
          <w:bottom w:val="single" w:sz="4" w:space="1" w:color="auto"/>
          <w:right w:val="single" w:sz="4" w:space="4" w:color="auto"/>
        </w:pBdr>
        <w:rPr>
          <w:b/>
          <w:bCs/>
        </w:rPr>
      </w:pPr>
      <w:r w:rsidRPr="00AC6553">
        <w:rPr>
          <w:b/>
          <w:bCs/>
        </w:rPr>
        <w:t>Agreements</w:t>
      </w:r>
    </w:p>
    <w:p w14:paraId="5525D5A1" w14:textId="77777777" w:rsidR="00900B50" w:rsidRPr="00AC6553" w:rsidRDefault="00900B50" w:rsidP="007C308F">
      <w:pPr>
        <w:pStyle w:val="Doc-text2"/>
        <w:numPr>
          <w:ilvl w:val="0"/>
          <w:numId w:val="78"/>
        </w:numPr>
        <w:pBdr>
          <w:top w:val="single" w:sz="4" w:space="1" w:color="auto"/>
          <w:left w:val="single" w:sz="4" w:space="4" w:color="auto"/>
          <w:bottom w:val="single" w:sz="4" w:space="1" w:color="auto"/>
          <w:right w:val="single" w:sz="4" w:space="4" w:color="auto"/>
        </w:pBdr>
      </w:pPr>
      <w:r w:rsidRPr="00AC6553">
        <w:t>The LPP Capability Transfer procedures (</w:t>
      </w:r>
      <w:proofErr w:type="spellStart"/>
      <w:r w:rsidRPr="00AC6553">
        <w:t>RequestCapabilities</w:t>
      </w:r>
      <w:proofErr w:type="spellEnd"/>
      <w:r w:rsidRPr="00AC6553">
        <w:t>/</w:t>
      </w:r>
      <w:proofErr w:type="spellStart"/>
      <w:r w:rsidRPr="00AC6553">
        <w:t>ProvideCapabilities</w:t>
      </w:r>
      <w:proofErr w:type="spellEnd"/>
      <w:r w:rsidRPr="00AC6553">
        <w:t xml:space="preserve"> messages) are used to indicate supported AI/ML positioning capabilities.  </w:t>
      </w:r>
      <w:r w:rsidRPr="00AC6553">
        <w:rPr>
          <w:highlight w:val="yellow"/>
        </w:rPr>
        <w:t>FFS how to handle dynamic capabilities, depending on further RAN1 progress and understanding of the functionality</w:t>
      </w:r>
      <w:r w:rsidRPr="00AC6553">
        <w:t xml:space="preserve">.  </w:t>
      </w:r>
    </w:p>
    <w:p w14:paraId="00894270" w14:textId="77777777" w:rsidR="00900B50" w:rsidRPr="00900B50" w:rsidRDefault="00900B50" w:rsidP="00F74875"/>
    <w:p w14:paraId="0D321CF3" w14:textId="6B66010B" w:rsidR="00DC175E" w:rsidRDefault="005D48DD" w:rsidP="00602F48">
      <w:pPr>
        <w:pStyle w:val="NO"/>
        <w:ind w:left="0" w:firstLine="0"/>
      </w:pPr>
      <w:r>
        <w:rPr>
          <w:noProof/>
        </w:rPr>
        <mc:AlternateContent>
          <mc:Choice Requires="wps">
            <w:drawing>
              <wp:anchor distT="0" distB="0" distL="114300" distR="114300" simplePos="0" relativeHeight="251660288" behindDoc="0" locked="0" layoutInCell="1" allowOverlap="1" wp14:anchorId="3EF635D7" wp14:editId="282779B3">
                <wp:simplePos x="0" y="0"/>
                <wp:positionH relativeFrom="column">
                  <wp:posOffset>-53340</wp:posOffset>
                </wp:positionH>
                <wp:positionV relativeFrom="paragraph">
                  <wp:posOffset>900430</wp:posOffset>
                </wp:positionV>
                <wp:extent cx="6151880" cy="3859530"/>
                <wp:effectExtent l="0" t="0" r="7620" b="13970"/>
                <wp:wrapTopAndBottom/>
                <wp:docPr id="953819322" name="Text Box 2"/>
                <wp:cNvGraphicFramePr/>
                <a:graphic xmlns:a="http://schemas.openxmlformats.org/drawingml/2006/main">
                  <a:graphicData uri="http://schemas.microsoft.com/office/word/2010/wordprocessingShape">
                    <wps:wsp>
                      <wps:cNvSpPr txBox="1"/>
                      <wps:spPr>
                        <a:xfrm>
                          <a:off x="0" y="0"/>
                          <a:ext cx="6151880" cy="3859530"/>
                        </a:xfrm>
                        <a:prstGeom prst="rect">
                          <a:avLst/>
                        </a:prstGeom>
                        <a:solidFill>
                          <a:schemeClr val="lt1"/>
                        </a:solidFill>
                        <a:ln w="6350">
                          <a:solidFill>
                            <a:prstClr val="black"/>
                          </a:solidFill>
                        </a:ln>
                      </wps:spPr>
                      <wps:txbx>
                        <w:txbxContent>
                          <w:p w14:paraId="5A84E578" w14:textId="4192C1B1" w:rsidR="002D39AC" w:rsidRPr="005D48DD" w:rsidRDefault="002D39AC" w:rsidP="00DC175E">
                            <w:pPr>
                              <w:rPr>
                                <w:rFonts w:ascii="Arial" w:eastAsia="Calibri" w:hAnsi="Arial" w:cs="Arial"/>
                                <w:b/>
                                <w:bCs/>
                                <w:u w:val="single"/>
                              </w:rPr>
                            </w:pPr>
                            <w:r w:rsidRPr="005D48DD">
                              <w:rPr>
                                <w:rFonts w:ascii="Arial" w:eastAsia="Calibri" w:hAnsi="Arial" w:cs="Arial"/>
                                <w:b/>
                                <w:bCs/>
                                <w:u w:val="single"/>
                              </w:rPr>
                              <w:t>From LS R2-2108960:</w:t>
                            </w:r>
                          </w:p>
                          <w:p w14:paraId="2A92EB76" w14:textId="61AA3A21" w:rsidR="00DC175E" w:rsidRDefault="00DC175E" w:rsidP="00DC175E">
                            <w:pPr>
                              <w:rPr>
                                <w:rFonts w:ascii="Arial" w:eastAsia="Calibri" w:hAnsi="Arial" w:cs="Arial"/>
                              </w:rPr>
                            </w:pPr>
                            <w:r>
                              <w:rPr>
                                <w:rFonts w:ascii="Arial" w:eastAsia="Calibri" w:hAnsi="Arial" w:cs="Arial"/>
                              </w:rPr>
                              <w:t xml:space="preserve">Regarding </w:t>
                            </w:r>
                            <w:r w:rsidRPr="004D2A42">
                              <w:rPr>
                                <w:rFonts w:ascii="Arial" w:eastAsia="Calibri" w:hAnsi="Arial" w:cs="Arial"/>
                              </w:rPr>
                              <w:t>the question</w:t>
                            </w:r>
                            <w:r>
                              <w:rPr>
                                <w:rFonts w:ascii="Arial" w:eastAsia="Calibri" w:hAnsi="Arial" w:cs="Arial"/>
                              </w:rPr>
                              <w:t xml:space="preserve"> from SA2:</w:t>
                            </w:r>
                          </w:p>
                          <w:p w14:paraId="615FE562" w14:textId="77777777" w:rsidR="00DC175E" w:rsidRPr="00DC175E" w:rsidRDefault="00DC175E" w:rsidP="00DC175E">
                            <w:pPr>
                              <w:pStyle w:val="B1"/>
                            </w:pPr>
                            <w:r>
                              <w:tab/>
                              <w:t>"</w:t>
                            </w:r>
                            <w:r w:rsidRPr="008D3E35">
                              <w:t xml:space="preserve">Whether the </w:t>
                            </w:r>
                            <w:r w:rsidRPr="00AA1FB3">
                              <w:rPr>
                                <w:highlight w:val="yellow"/>
                              </w:rPr>
                              <w:t>UE positioning capability is variable or not</w:t>
                            </w:r>
                            <w:r w:rsidRPr="008D3E35">
                              <w:t>? If yes, in which situation it is changed?</w:t>
                            </w:r>
                            <w:r>
                              <w:t>"</w:t>
                            </w:r>
                          </w:p>
                          <w:p w14:paraId="36EFC070" w14:textId="77777777" w:rsidR="00DC175E" w:rsidRDefault="00DC175E" w:rsidP="00DC175E">
                            <w:pPr>
                              <w:rPr>
                                <w:rFonts w:ascii="Arial" w:eastAsia="Calibri" w:hAnsi="Arial" w:cs="Arial"/>
                              </w:rPr>
                            </w:pPr>
                            <w:r>
                              <w:rPr>
                                <w:rFonts w:ascii="Arial" w:eastAsia="Calibri" w:hAnsi="Arial" w:cs="Arial"/>
                              </w:rPr>
                              <w:t>RAN2 would like to provide the following response:</w:t>
                            </w:r>
                          </w:p>
                          <w:p w14:paraId="26B64861" w14:textId="77777777" w:rsidR="00DC175E" w:rsidRDefault="00DC175E" w:rsidP="00DC175E">
                            <w:pPr>
                              <w:rPr>
                                <w:rFonts w:ascii="Arial" w:eastAsia="Calibri" w:hAnsi="Arial" w:cs="Arial"/>
                              </w:rPr>
                            </w:pPr>
                            <w:r w:rsidRPr="00AA1FB3">
                              <w:rPr>
                                <w:rFonts w:ascii="Arial" w:eastAsia="Calibri" w:hAnsi="Arial" w:cs="Arial"/>
                                <w:highlight w:val="yellow"/>
                              </w:rPr>
                              <w:t>The UE positioning capability can be variable</w:t>
                            </w:r>
                            <w:r w:rsidRPr="00794434">
                              <w:rPr>
                                <w:rFonts w:ascii="Arial" w:eastAsia="Calibri" w:hAnsi="Arial" w:cs="Arial"/>
                              </w:rPr>
                              <w:t>. Example situations where the UE positioning capability may change include:</w:t>
                            </w:r>
                          </w:p>
                          <w:p w14:paraId="3A0373DA" w14:textId="77777777" w:rsidR="00DC175E" w:rsidRPr="00FE189D" w:rsidRDefault="00DC175E" w:rsidP="00DC175E">
                            <w:pPr>
                              <w:pStyle w:val="B1"/>
                              <w:rPr>
                                <w:rFonts w:eastAsia="Calibri"/>
                              </w:rPr>
                            </w:pPr>
                            <w:r w:rsidRPr="00FE189D">
                              <w:rPr>
                                <w:rFonts w:eastAsia="Calibri"/>
                              </w:rPr>
                              <w:t>-</w:t>
                            </w:r>
                            <w:r w:rsidRPr="00FE189D">
                              <w:rPr>
                                <w:rFonts w:eastAsia="Calibri"/>
                              </w:rPr>
                              <w:tab/>
                              <w:t xml:space="preserve">Radio configuration dependency: </w:t>
                            </w:r>
                            <w:r w:rsidRPr="005D48DD">
                              <w:rPr>
                                <w:rFonts w:eastAsia="Calibri"/>
                                <w:highlight w:val="green"/>
                              </w:rPr>
                              <w:t>Positioning capabilities based on current/active radio configuration are not static</w:t>
                            </w:r>
                            <w:r w:rsidRPr="00FE189D">
                              <w:rPr>
                                <w:rFonts w:eastAsia="Calibri"/>
                              </w:rPr>
                              <w:t xml:space="preserve"> (e.g., the </w:t>
                            </w:r>
                            <w:proofErr w:type="spellStart"/>
                            <w:r w:rsidRPr="000F7E60">
                              <w:rPr>
                                <w:rFonts w:eastAsia="Calibri"/>
                                <w:i/>
                                <w:iCs/>
                              </w:rPr>
                              <w:t>srs-PosResourceConfigCA-BandList</w:t>
                            </w:r>
                            <w:proofErr w:type="spellEnd"/>
                            <w:r w:rsidRPr="00FE189D">
                              <w:rPr>
                                <w:rFonts w:eastAsia="Calibri"/>
                              </w:rPr>
                              <w:t xml:space="preserve"> </w:t>
                            </w:r>
                            <w:r>
                              <w:rPr>
                                <w:rFonts w:eastAsia="Calibri"/>
                              </w:rPr>
                              <w:t>in TS 37.355</w:t>
                            </w:r>
                            <w:r w:rsidRPr="00FE189D">
                              <w:rPr>
                                <w:rFonts w:eastAsia="Calibri"/>
                              </w:rPr>
                              <w:t xml:space="preserve"> is provided for the current configured CA band combination).</w:t>
                            </w:r>
                          </w:p>
                          <w:p w14:paraId="31803808" w14:textId="77777777" w:rsidR="00DC175E" w:rsidRDefault="00DC175E" w:rsidP="00DC175E">
                            <w:pPr>
                              <w:pStyle w:val="B1"/>
                              <w:rPr>
                                <w:rFonts w:eastAsia="Calibri"/>
                              </w:rPr>
                            </w:pPr>
                            <w:r w:rsidRPr="00FE189D">
                              <w:rPr>
                                <w:rFonts w:eastAsia="Calibri"/>
                              </w:rPr>
                              <w:t>-</w:t>
                            </w:r>
                            <w:r w:rsidRPr="00FE189D">
                              <w:rPr>
                                <w:rFonts w:eastAsia="Calibri"/>
                              </w:rPr>
                              <w:tab/>
                              <w:t xml:space="preserve">Power Savings: A (e.g., IoT) </w:t>
                            </w:r>
                            <w:r w:rsidRPr="005D48DD">
                              <w:rPr>
                                <w:rFonts w:eastAsia="Calibri"/>
                                <w:highlight w:val="cyan"/>
                              </w:rPr>
                              <w:t xml:space="preserve">UE whose battery level is low may switch off positioning support </w:t>
                            </w:r>
                            <w:proofErr w:type="gramStart"/>
                            <w:r w:rsidRPr="005D48DD">
                              <w:rPr>
                                <w:rFonts w:eastAsia="Calibri"/>
                                <w:highlight w:val="cyan"/>
                              </w:rPr>
                              <w:t>in order to</w:t>
                            </w:r>
                            <w:proofErr w:type="gramEnd"/>
                            <w:r w:rsidRPr="005D48DD">
                              <w:rPr>
                                <w:rFonts w:eastAsia="Calibri"/>
                                <w:highlight w:val="cyan"/>
                              </w:rPr>
                              <w:t xml:space="preserve"> conserve battery power for more important tasks</w:t>
                            </w:r>
                            <w:r w:rsidRPr="00FE189D">
                              <w:rPr>
                                <w:rFonts w:eastAsia="Calibri"/>
                              </w:rPr>
                              <w:t xml:space="preserve"> such as communicating with an external server or may report lower processing capabilities</w:t>
                            </w:r>
                            <w:r>
                              <w:rPr>
                                <w:rFonts w:eastAsia="Calibri"/>
                              </w:rPr>
                              <w:t>.</w:t>
                            </w:r>
                          </w:p>
                          <w:p w14:paraId="1EF24979" w14:textId="77777777" w:rsidR="00DC175E" w:rsidRPr="00DC175E" w:rsidRDefault="00DC175E" w:rsidP="00DC175E">
                            <w:pPr>
                              <w:pStyle w:val="B1"/>
                              <w:rPr>
                                <w:rFonts w:eastAsia="Calibri"/>
                              </w:rPr>
                            </w:pPr>
                            <w:r w:rsidRPr="00FE189D">
                              <w:rPr>
                                <w:rFonts w:eastAsia="Calibri"/>
                              </w:rPr>
                              <w:t>-</w:t>
                            </w:r>
                            <w:r w:rsidRPr="00FE189D">
                              <w:rPr>
                                <w:rFonts w:eastAsia="Calibri"/>
                              </w:rPr>
                              <w:tab/>
                              <w:t xml:space="preserve">Processing Resources Constraints: </w:t>
                            </w:r>
                            <w:r w:rsidRPr="005D48DD">
                              <w:rPr>
                                <w:rFonts w:eastAsia="Calibri"/>
                                <w:highlight w:val="cyan"/>
                              </w:rPr>
                              <w:t>The available processing resources (processors, memory, etc.) may be shared between "communication" and "positioning operations".</w:t>
                            </w:r>
                            <w:r w:rsidRPr="00FE189D">
                              <w:rPr>
                                <w:rFonts w:eastAsia="Calibri"/>
                              </w:rPr>
                              <w:t xml:space="preserve">  If the "communication operation" requires increased processing resources, the resources allocated to the "positioning operation" may temporarily be reduced</w:t>
                            </w:r>
                            <w:r>
                              <w:rPr>
                                <w:rFonts w:eastAsia="Calibri"/>
                              </w:rPr>
                              <w:t>.</w:t>
                            </w:r>
                          </w:p>
                          <w:p w14:paraId="61857C2F" w14:textId="031999CC" w:rsidR="00DC175E" w:rsidRPr="00DC175E" w:rsidRDefault="00DC175E">
                            <w:pPr>
                              <w:rPr>
                                <w:rFonts w:ascii="Arial" w:eastAsia="Calibri" w:hAnsi="Arial" w:cs="Arial"/>
                              </w:rPr>
                            </w:pPr>
                            <w:r w:rsidRPr="00746F82">
                              <w:rPr>
                                <w:rFonts w:ascii="Arial" w:eastAsia="Calibri" w:hAnsi="Arial" w:cs="Arial"/>
                              </w:rPr>
                              <w:t xml:space="preserve">RAN2 would like to point out that the above are examples </w:t>
                            </w:r>
                            <w:r>
                              <w:rPr>
                                <w:rFonts w:ascii="Arial" w:eastAsia="Calibri" w:hAnsi="Arial" w:cs="Arial"/>
                              </w:rPr>
                              <w:t xml:space="preserve">and there may be other situations in which the </w:t>
                            </w:r>
                            <w:r w:rsidRPr="00746F82">
                              <w:rPr>
                                <w:rFonts w:ascii="Arial" w:hAnsi="Arial"/>
                              </w:rPr>
                              <w:t>UE positioning capability</w:t>
                            </w:r>
                            <w:r>
                              <w:rPr>
                                <w:rFonts w:ascii="Arial" w:hAnsi="Arial"/>
                              </w:rPr>
                              <w:t xml:space="preserve"> may change. Also, the examples </w:t>
                            </w:r>
                            <w:r w:rsidRPr="00746F82">
                              <w:rPr>
                                <w:rFonts w:ascii="Arial" w:eastAsia="Calibri" w:hAnsi="Arial" w:cs="Arial"/>
                              </w:rPr>
                              <w:t>may not be supported on all UEs and may not always need to be supported.</w:t>
                            </w:r>
                            <w:r w:rsidRPr="00550284">
                              <w:rPr>
                                <w:rFonts w:ascii="Arial" w:eastAsia="Calibri" w:hAnsi="Arial" w:cs="Arial"/>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F635D7" id="Text Box 2" o:spid="_x0000_s1027" type="#_x0000_t202" style="position:absolute;margin-left:-4.2pt;margin-top:70.9pt;width:484.4pt;height:303.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" fillcolor="white [3201]" strokeweight=".5pt">
                <v:textbox>
                  <w:txbxContent>
                    <w:p w14:paraId="5A84E578" w14:textId="4192C1B1" w:rsidR="002D39AC" w:rsidRPr="005D48DD" w:rsidRDefault="002D39AC" w:rsidP="00DC175E">
                      <w:pPr>
                        <w:rPr>
                          <w:rFonts w:ascii="Arial" w:eastAsia="Calibri" w:hAnsi="Arial" w:cs="Arial"/>
                          <w:b/>
                          <w:bCs/>
                          <w:u w:val="single"/>
                        </w:rPr>
                      </w:pPr>
                      <w:r w:rsidRPr="005D48DD">
                        <w:rPr>
                          <w:rFonts w:ascii="Arial" w:eastAsia="Calibri" w:hAnsi="Arial" w:cs="Arial"/>
                          <w:b/>
                          <w:bCs/>
                          <w:u w:val="single"/>
                        </w:rPr>
                        <w:t>From LS R2-2108960:</w:t>
                      </w:r>
                    </w:p>
                    <w:p w14:paraId="2A92EB76" w14:textId="61AA3A21" w:rsidR="00DC175E" w:rsidRDefault="00DC175E" w:rsidP="00DC175E">
                      <w:pPr>
                        <w:rPr>
                          <w:rFonts w:ascii="Arial" w:eastAsia="Calibri" w:hAnsi="Arial" w:cs="Arial"/>
                        </w:rPr>
                      </w:pPr>
                      <w:r>
                        <w:rPr>
                          <w:rFonts w:ascii="Arial" w:eastAsia="Calibri" w:hAnsi="Arial" w:cs="Arial"/>
                        </w:rPr>
                        <w:t xml:space="preserve">Regarding </w:t>
                      </w:r>
                      <w:r w:rsidRPr="004D2A42">
                        <w:rPr>
                          <w:rFonts w:ascii="Arial" w:eastAsia="Calibri" w:hAnsi="Arial" w:cs="Arial"/>
                        </w:rPr>
                        <w:t>the question</w:t>
                      </w:r>
                      <w:r>
                        <w:rPr>
                          <w:rFonts w:ascii="Arial" w:eastAsia="Calibri" w:hAnsi="Arial" w:cs="Arial"/>
                        </w:rPr>
                        <w:t xml:space="preserve"> from SA2:</w:t>
                      </w:r>
                    </w:p>
                    <w:p w14:paraId="615FE562" w14:textId="77777777" w:rsidR="00DC175E" w:rsidRPr="00DC175E" w:rsidRDefault="00DC175E" w:rsidP="00DC175E">
                      <w:pPr>
                        <w:pStyle w:val="B1"/>
                      </w:pPr>
                      <w:r>
                        <w:tab/>
                        <w:t>"</w:t>
                      </w:r>
                      <w:r w:rsidRPr="008D3E35">
                        <w:t xml:space="preserve">Whether the </w:t>
                      </w:r>
                      <w:r w:rsidRPr="00AA1FB3">
                        <w:rPr>
                          <w:highlight w:val="yellow"/>
                        </w:rPr>
                        <w:t>UE positioning capability is variable or not</w:t>
                      </w:r>
                      <w:r w:rsidRPr="008D3E35">
                        <w:t>? If yes, in which situation it is changed?</w:t>
                      </w:r>
                      <w:r>
                        <w:t>"</w:t>
                      </w:r>
                    </w:p>
                    <w:p w14:paraId="36EFC070" w14:textId="77777777" w:rsidR="00DC175E" w:rsidRDefault="00DC175E" w:rsidP="00DC175E">
                      <w:pPr>
                        <w:rPr>
                          <w:rFonts w:ascii="Arial" w:eastAsia="Calibri" w:hAnsi="Arial" w:cs="Arial"/>
                        </w:rPr>
                      </w:pPr>
                      <w:r>
                        <w:rPr>
                          <w:rFonts w:ascii="Arial" w:eastAsia="Calibri" w:hAnsi="Arial" w:cs="Arial"/>
                        </w:rPr>
                        <w:t>RAN2 would like to provide the following response:</w:t>
                      </w:r>
                    </w:p>
                    <w:p w14:paraId="26B64861" w14:textId="77777777" w:rsidR="00DC175E" w:rsidRDefault="00DC175E" w:rsidP="00DC175E">
                      <w:pPr>
                        <w:rPr>
                          <w:rFonts w:ascii="Arial" w:eastAsia="Calibri" w:hAnsi="Arial" w:cs="Arial"/>
                        </w:rPr>
                      </w:pPr>
                      <w:r w:rsidRPr="00AA1FB3">
                        <w:rPr>
                          <w:rFonts w:ascii="Arial" w:eastAsia="Calibri" w:hAnsi="Arial" w:cs="Arial"/>
                          <w:highlight w:val="yellow"/>
                        </w:rPr>
                        <w:t>The UE positioning capability can be variable</w:t>
                      </w:r>
                      <w:r w:rsidRPr="00794434">
                        <w:rPr>
                          <w:rFonts w:ascii="Arial" w:eastAsia="Calibri" w:hAnsi="Arial" w:cs="Arial"/>
                        </w:rPr>
                        <w:t>. Example situations where the UE positioning capability may change include:</w:t>
                      </w:r>
                    </w:p>
                    <w:p w14:paraId="3A0373DA" w14:textId="77777777" w:rsidR="00DC175E" w:rsidRPr="00FE189D" w:rsidRDefault="00DC175E" w:rsidP="00DC175E">
                      <w:pPr>
                        <w:pStyle w:val="B1"/>
                        <w:rPr>
                          <w:rFonts w:eastAsia="Calibri"/>
                        </w:rPr>
                      </w:pPr>
                      <w:r w:rsidRPr="00FE189D">
                        <w:rPr>
                          <w:rFonts w:eastAsia="Calibri"/>
                        </w:rPr>
                        <w:t>-</w:t>
                      </w:r>
                      <w:r w:rsidRPr="00FE189D">
                        <w:rPr>
                          <w:rFonts w:eastAsia="Calibri"/>
                        </w:rPr>
                        <w:tab/>
                        <w:t xml:space="preserve">Radio configuration dependency: </w:t>
                      </w:r>
                      <w:r w:rsidRPr="005D48DD">
                        <w:rPr>
                          <w:rFonts w:eastAsia="Calibri"/>
                          <w:highlight w:val="green"/>
                        </w:rPr>
                        <w:t>Positioning capabilities based on current/active radio configuration are not static</w:t>
                      </w:r>
                      <w:r w:rsidRPr="00FE189D">
                        <w:rPr>
                          <w:rFonts w:eastAsia="Calibri"/>
                        </w:rPr>
                        <w:t xml:space="preserve"> (e.g., the </w:t>
                      </w:r>
                      <w:proofErr w:type="spellStart"/>
                      <w:r w:rsidRPr="000F7E60">
                        <w:rPr>
                          <w:rFonts w:eastAsia="Calibri"/>
                          <w:i/>
                          <w:iCs/>
                        </w:rPr>
                        <w:t>srs-PosResourceConfigCA-BandList</w:t>
                      </w:r>
                      <w:proofErr w:type="spellEnd"/>
                      <w:r w:rsidRPr="00FE189D">
                        <w:rPr>
                          <w:rFonts w:eastAsia="Calibri"/>
                        </w:rPr>
                        <w:t xml:space="preserve"> </w:t>
                      </w:r>
                      <w:r>
                        <w:rPr>
                          <w:rFonts w:eastAsia="Calibri"/>
                        </w:rPr>
                        <w:t>in TS 37.355</w:t>
                      </w:r>
                      <w:r w:rsidRPr="00FE189D">
                        <w:rPr>
                          <w:rFonts w:eastAsia="Calibri"/>
                        </w:rPr>
                        <w:t xml:space="preserve"> is provided for the current configured CA band combination).</w:t>
                      </w:r>
                    </w:p>
                    <w:p w14:paraId="31803808" w14:textId="77777777" w:rsidR="00DC175E" w:rsidRDefault="00DC175E" w:rsidP="00DC175E">
                      <w:pPr>
                        <w:pStyle w:val="B1"/>
                        <w:rPr>
                          <w:rFonts w:eastAsia="Calibri"/>
                        </w:rPr>
                      </w:pPr>
                      <w:r w:rsidRPr="00FE189D">
                        <w:rPr>
                          <w:rFonts w:eastAsia="Calibri"/>
                        </w:rPr>
                        <w:t>-</w:t>
                      </w:r>
                      <w:r w:rsidRPr="00FE189D">
                        <w:rPr>
                          <w:rFonts w:eastAsia="Calibri"/>
                        </w:rPr>
                        <w:tab/>
                        <w:t xml:space="preserve">Power Savings: A (e.g., IoT) </w:t>
                      </w:r>
                      <w:r w:rsidRPr="005D48DD">
                        <w:rPr>
                          <w:rFonts w:eastAsia="Calibri"/>
                          <w:highlight w:val="cyan"/>
                        </w:rPr>
                        <w:t xml:space="preserve">UE whose battery level is low may switch off positioning support </w:t>
                      </w:r>
                      <w:proofErr w:type="gramStart"/>
                      <w:r w:rsidRPr="005D48DD">
                        <w:rPr>
                          <w:rFonts w:eastAsia="Calibri"/>
                          <w:highlight w:val="cyan"/>
                        </w:rPr>
                        <w:t>in order to</w:t>
                      </w:r>
                      <w:proofErr w:type="gramEnd"/>
                      <w:r w:rsidRPr="005D48DD">
                        <w:rPr>
                          <w:rFonts w:eastAsia="Calibri"/>
                          <w:highlight w:val="cyan"/>
                        </w:rPr>
                        <w:t xml:space="preserve"> conserve battery power for more important tasks</w:t>
                      </w:r>
                      <w:r w:rsidRPr="00FE189D">
                        <w:rPr>
                          <w:rFonts w:eastAsia="Calibri"/>
                        </w:rPr>
                        <w:t xml:space="preserve"> such as communicating with an external server or may report lower processing capabilities</w:t>
                      </w:r>
                      <w:r>
                        <w:rPr>
                          <w:rFonts w:eastAsia="Calibri"/>
                        </w:rPr>
                        <w:t>.</w:t>
                      </w:r>
                    </w:p>
                    <w:p w14:paraId="1EF24979" w14:textId="77777777" w:rsidR="00DC175E" w:rsidRPr="00DC175E" w:rsidRDefault="00DC175E" w:rsidP="00DC175E">
                      <w:pPr>
                        <w:pStyle w:val="B1"/>
                        <w:rPr>
                          <w:rFonts w:eastAsia="Calibri"/>
                        </w:rPr>
                      </w:pPr>
                      <w:r w:rsidRPr="00FE189D">
                        <w:rPr>
                          <w:rFonts w:eastAsia="Calibri"/>
                        </w:rPr>
                        <w:t>-</w:t>
                      </w:r>
                      <w:r w:rsidRPr="00FE189D">
                        <w:rPr>
                          <w:rFonts w:eastAsia="Calibri"/>
                        </w:rPr>
                        <w:tab/>
                        <w:t xml:space="preserve">Processing Resources Constraints: </w:t>
                      </w:r>
                      <w:r w:rsidRPr="005D48DD">
                        <w:rPr>
                          <w:rFonts w:eastAsia="Calibri"/>
                          <w:highlight w:val="cyan"/>
                        </w:rPr>
                        <w:t>The available processing resources (processors, memory, etc.) may be shared between "communication" and "positioning operations".</w:t>
                      </w:r>
                      <w:r w:rsidRPr="00FE189D">
                        <w:rPr>
                          <w:rFonts w:eastAsia="Calibri"/>
                        </w:rPr>
                        <w:t xml:space="preserve">  If the "communication operation" requires increased processing resources, the resources allocated to the "positioning operation" may temporarily be reduced</w:t>
                      </w:r>
                      <w:r>
                        <w:rPr>
                          <w:rFonts w:eastAsia="Calibri"/>
                        </w:rPr>
                        <w:t>.</w:t>
                      </w:r>
                    </w:p>
                    <w:p w14:paraId="61857C2F" w14:textId="031999CC" w:rsidR="00DC175E" w:rsidRPr="00DC175E" w:rsidRDefault="00DC175E">
                      <w:pPr>
                        <w:rPr>
                          <w:rFonts w:ascii="Arial" w:eastAsia="Calibri" w:hAnsi="Arial" w:cs="Arial"/>
                        </w:rPr>
                      </w:pPr>
                      <w:r w:rsidRPr="00746F82">
                        <w:rPr>
                          <w:rFonts w:ascii="Arial" w:eastAsia="Calibri" w:hAnsi="Arial" w:cs="Arial"/>
                        </w:rPr>
                        <w:t xml:space="preserve">RAN2 would like to point out that the above are examples </w:t>
                      </w:r>
                      <w:r>
                        <w:rPr>
                          <w:rFonts w:ascii="Arial" w:eastAsia="Calibri" w:hAnsi="Arial" w:cs="Arial"/>
                        </w:rPr>
                        <w:t xml:space="preserve">and there may be other situations in which the </w:t>
                      </w:r>
                      <w:r w:rsidRPr="00746F82">
                        <w:rPr>
                          <w:rFonts w:ascii="Arial" w:hAnsi="Arial"/>
                        </w:rPr>
                        <w:t>UE positioning capability</w:t>
                      </w:r>
                      <w:r>
                        <w:rPr>
                          <w:rFonts w:ascii="Arial" w:hAnsi="Arial"/>
                        </w:rPr>
                        <w:t xml:space="preserve"> may change. Also, the examples </w:t>
                      </w:r>
                      <w:r w:rsidRPr="00746F82">
                        <w:rPr>
                          <w:rFonts w:ascii="Arial" w:eastAsia="Calibri" w:hAnsi="Arial" w:cs="Arial"/>
                        </w:rPr>
                        <w:t>may not be supported on all UEs and may not always need to be supported.</w:t>
                      </w:r>
                      <w:r w:rsidRPr="00550284">
                        <w:rPr>
                          <w:rFonts w:ascii="Arial" w:eastAsia="Calibri" w:hAnsi="Arial" w:cs="Arial"/>
                        </w:rPr>
                        <w:t xml:space="preserve"> </w:t>
                      </w:r>
                    </w:p>
                  </w:txbxContent>
                </v:textbox>
                <w10:wrap type="topAndBottom"/>
              </v:shape>
            </w:pict>
          </mc:Fallback>
        </mc:AlternateContent>
      </w:r>
      <w:r w:rsidR="008C44AE">
        <w:t xml:space="preserve">As we see, RAN2 has agreed to reuse LPP message </w:t>
      </w:r>
      <w:proofErr w:type="spellStart"/>
      <w:r w:rsidR="008C44AE" w:rsidRPr="008C44AE">
        <w:rPr>
          <w:i/>
          <w:iCs/>
        </w:rPr>
        <w:t>RequestCapabilities</w:t>
      </w:r>
      <w:proofErr w:type="spellEnd"/>
      <w:r w:rsidR="008C44AE" w:rsidRPr="008C44AE">
        <w:rPr>
          <w:i/>
          <w:iCs/>
        </w:rPr>
        <w:t>/</w:t>
      </w:r>
      <w:proofErr w:type="spellStart"/>
      <w:r w:rsidR="008C44AE" w:rsidRPr="008C44AE">
        <w:rPr>
          <w:i/>
          <w:iCs/>
        </w:rPr>
        <w:t>ProvideCapabilities</w:t>
      </w:r>
      <w:proofErr w:type="spellEnd"/>
      <w:r w:rsidR="008C44AE" w:rsidRPr="00AC6553">
        <w:t xml:space="preserve"> message</w:t>
      </w:r>
      <w:r w:rsidR="008C44AE">
        <w:t xml:space="preserve"> to indicate supported functionalities of AI/ML based positioning. </w:t>
      </w:r>
      <w:r w:rsidR="008E63A8">
        <w:t xml:space="preserve">And it is FFS how to handle dynamic capabilities. Actually, </w:t>
      </w:r>
      <w:r w:rsidR="006B5BC3">
        <w:t xml:space="preserve">RAN2 had discussed </w:t>
      </w:r>
      <w:r w:rsidR="006D7C74">
        <w:t xml:space="preserve">a </w:t>
      </w:r>
      <w:r w:rsidR="006B5BC3">
        <w:t>similar issue in Rel-17 positioning</w:t>
      </w:r>
      <w:r w:rsidR="00BE5C13">
        <w:t xml:space="preserve"> </w:t>
      </w:r>
      <w:r w:rsidR="006B5BC3">
        <w:t xml:space="preserve">and agreed that </w:t>
      </w:r>
      <w:r w:rsidR="006D7C74">
        <w:t xml:space="preserve">the </w:t>
      </w:r>
      <w:r w:rsidR="006B5BC3">
        <w:t xml:space="preserve">existing LPP message </w:t>
      </w:r>
      <w:proofErr w:type="spellStart"/>
      <w:r w:rsidR="006B5BC3" w:rsidRPr="008C44AE">
        <w:rPr>
          <w:i/>
          <w:iCs/>
        </w:rPr>
        <w:t>RequestCapabilities</w:t>
      </w:r>
      <w:proofErr w:type="spellEnd"/>
      <w:r w:rsidR="006B5BC3" w:rsidRPr="008C44AE">
        <w:rPr>
          <w:i/>
          <w:iCs/>
        </w:rPr>
        <w:t>/</w:t>
      </w:r>
      <w:proofErr w:type="spellStart"/>
      <w:r w:rsidR="006B5BC3" w:rsidRPr="008C44AE">
        <w:rPr>
          <w:i/>
          <w:iCs/>
        </w:rPr>
        <w:t>ProvideCapabilities</w:t>
      </w:r>
      <w:proofErr w:type="spellEnd"/>
      <w:r w:rsidR="006B5BC3">
        <w:rPr>
          <w:i/>
          <w:iCs/>
        </w:rPr>
        <w:t xml:space="preserve"> </w:t>
      </w:r>
      <w:r w:rsidR="00BE5C13" w:rsidRPr="00BE5C13">
        <w:t>is allowed to dynamically update UE’s positioning capabilit</w:t>
      </w:r>
      <w:r w:rsidR="00BE5C13">
        <w:t xml:space="preserve">y, which </w:t>
      </w:r>
      <w:r w:rsidR="007753FF">
        <w:t>is</w:t>
      </w:r>
      <w:r w:rsidR="00BE5C13">
        <w:t xml:space="preserve"> included in </w:t>
      </w:r>
      <w:r w:rsidR="006D7C74">
        <w:t xml:space="preserve">the </w:t>
      </w:r>
      <w:r w:rsidR="00BE5C13">
        <w:t xml:space="preserve">below copy of </w:t>
      </w:r>
      <w:proofErr w:type="gramStart"/>
      <w:r w:rsidR="00C524D5">
        <w:t>reply</w:t>
      </w:r>
      <w:proofErr w:type="gramEnd"/>
      <w:r w:rsidR="00C524D5">
        <w:t xml:space="preserve"> </w:t>
      </w:r>
      <w:r w:rsidR="00BE5C13">
        <w:t xml:space="preserve">LS </w:t>
      </w:r>
      <w:r w:rsidR="0025783B">
        <w:t>to SA2 (</w:t>
      </w:r>
      <w:r w:rsidR="002D39AC" w:rsidRPr="00827E40">
        <w:t>R2-2108960</w:t>
      </w:r>
      <w:r w:rsidR="0025783B">
        <w:t>) [</w:t>
      </w:r>
      <w:r w:rsidR="00D73194">
        <w:t>4</w:t>
      </w:r>
      <w:r w:rsidR="0025783B">
        <w:t>]</w:t>
      </w:r>
      <w:r w:rsidR="002D39AC">
        <w:t>:</w:t>
      </w:r>
    </w:p>
    <w:p w14:paraId="22CFA01C" w14:textId="2D96963F" w:rsidR="005D48DD" w:rsidRDefault="005D48DD" w:rsidP="00602F48">
      <w:pPr>
        <w:pStyle w:val="NO"/>
        <w:ind w:left="0" w:firstLine="0"/>
      </w:pPr>
    </w:p>
    <w:p w14:paraId="35996037" w14:textId="77777777" w:rsidR="00827E40" w:rsidRDefault="005D48DD" w:rsidP="00602F48">
      <w:pPr>
        <w:pStyle w:val="NO"/>
        <w:ind w:left="0" w:firstLine="0"/>
      </w:pPr>
      <w:r>
        <w:t xml:space="preserve">As highlighted above, the existing </w:t>
      </w:r>
      <w:r w:rsidR="00827E40">
        <w:t>LPP capability signaling already satisfies the requirement of dynamic capability in LCM (i.e. applicable functionality reporting):</w:t>
      </w:r>
    </w:p>
    <w:p w14:paraId="573620B6" w14:textId="49DE898C" w:rsidR="00827E40" w:rsidRPr="00827E40" w:rsidRDefault="00827E40" w:rsidP="00827E40">
      <w:pPr>
        <w:pStyle w:val="NO"/>
        <w:numPr>
          <w:ilvl w:val="0"/>
          <w:numId w:val="56"/>
        </w:numPr>
        <w:ind w:left="609"/>
      </w:pPr>
      <w:r>
        <w:t xml:space="preserve">As </w:t>
      </w:r>
      <w:r w:rsidRPr="00827E40">
        <w:rPr>
          <w:highlight w:val="green"/>
        </w:rPr>
        <w:t>highlighted</w:t>
      </w:r>
      <w:r>
        <w:t xml:space="preserve"> part shows, dynamic capability changes on “</w:t>
      </w:r>
      <w:r w:rsidRPr="00FE189D">
        <w:rPr>
          <w:rFonts w:eastAsia="Calibri"/>
        </w:rPr>
        <w:t>Radio configuration dependency</w:t>
      </w:r>
      <w:r>
        <w:rPr>
          <w:rFonts w:eastAsia="Calibri"/>
        </w:rPr>
        <w:t xml:space="preserve">” </w:t>
      </w:r>
      <w:r w:rsidR="00BD49C8">
        <w:rPr>
          <w:rFonts w:eastAsia="Calibri"/>
        </w:rPr>
        <w:t>are</w:t>
      </w:r>
      <w:r>
        <w:rPr>
          <w:rFonts w:eastAsia="Calibri"/>
        </w:rPr>
        <w:t xml:space="preserve"> essentially</w:t>
      </w:r>
      <w:r w:rsidR="006D7C74">
        <w:rPr>
          <w:rFonts w:eastAsia="Calibri"/>
        </w:rPr>
        <w:t xml:space="preserve"> </w:t>
      </w:r>
      <w:r>
        <w:rPr>
          <w:rFonts w:eastAsia="Calibri"/>
        </w:rPr>
        <w:t>NW-sided condition (e.g. NW implementation changes reflected via associated ID).</w:t>
      </w:r>
    </w:p>
    <w:p w14:paraId="11FD23A9" w14:textId="34898005" w:rsidR="005D48DD" w:rsidRDefault="00BD49C8" w:rsidP="005D742A">
      <w:pPr>
        <w:pStyle w:val="NO"/>
        <w:numPr>
          <w:ilvl w:val="0"/>
          <w:numId w:val="56"/>
        </w:numPr>
        <w:ind w:left="609"/>
      </w:pPr>
      <w:r>
        <w:rPr>
          <w:rFonts w:eastAsia="Calibri"/>
        </w:rPr>
        <w:t xml:space="preserve">As </w:t>
      </w:r>
      <w:r w:rsidRPr="00BD49C8">
        <w:rPr>
          <w:rFonts w:eastAsia="Calibri"/>
          <w:highlight w:val="cyan"/>
        </w:rPr>
        <w:t>highlighted</w:t>
      </w:r>
      <w:r>
        <w:rPr>
          <w:rFonts w:eastAsia="Calibri"/>
        </w:rPr>
        <w:t xml:space="preserve"> part shows, </w:t>
      </w:r>
      <w:r>
        <w:t>dynamic capability changes on “</w:t>
      </w:r>
      <w:r>
        <w:rPr>
          <w:rFonts w:eastAsia="Calibri"/>
        </w:rPr>
        <w:t>Power Savings” and “</w:t>
      </w:r>
      <w:r w:rsidRPr="00FE189D">
        <w:rPr>
          <w:rFonts w:eastAsia="Calibri"/>
        </w:rPr>
        <w:t>Processing Resources Constraints</w:t>
      </w:r>
      <w:r>
        <w:rPr>
          <w:rFonts w:eastAsia="Calibri"/>
        </w:rPr>
        <w:t>” are essentially UE-sided condition</w:t>
      </w:r>
      <w:r w:rsidR="006D7C74">
        <w:rPr>
          <w:rFonts w:eastAsia="Calibri"/>
        </w:rPr>
        <w:t>s</w:t>
      </w:r>
      <w:r>
        <w:rPr>
          <w:rFonts w:eastAsia="Calibri"/>
        </w:rPr>
        <w:t xml:space="preserve"> (e.g. UE power state and UE memory)</w:t>
      </w:r>
      <w:r w:rsidR="005D742A">
        <w:rPr>
          <w:rFonts w:eastAsia="Calibri"/>
        </w:rPr>
        <w:t>.</w:t>
      </w:r>
    </w:p>
    <w:p w14:paraId="17571D62" w14:textId="42F1C9D8" w:rsidR="00C06464" w:rsidRPr="00C06464" w:rsidRDefault="005D742A" w:rsidP="00C06464">
      <w:pPr>
        <w:pStyle w:val="NO"/>
        <w:ind w:left="0" w:firstLine="0"/>
        <w:rPr>
          <w:b/>
          <w:bCs/>
        </w:rPr>
      </w:pPr>
      <w:r w:rsidRPr="00C06464">
        <w:rPr>
          <w:b/>
          <w:bCs/>
          <w:color w:val="auto"/>
        </w:rPr>
        <w:t>Observation 1: According to LS R2-</w:t>
      </w:r>
      <w:r w:rsidRPr="00C06464">
        <w:rPr>
          <w:b/>
          <w:bCs/>
        </w:rPr>
        <w:t>2108960</w:t>
      </w:r>
      <w:r w:rsidR="00ED77D0" w:rsidRPr="00C06464">
        <w:rPr>
          <w:b/>
          <w:bCs/>
        </w:rPr>
        <w:t xml:space="preserve">, </w:t>
      </w:r>
      <w:r w:rsidR="00C06464" w:rsidRPr="00C06464">
        <w:rPr>
          <w:b/>
          <w:bCs/>
        </w:rPr>
        <w:t xml:space="preserve">existing LPP capability signaling </w:t>
      </w:r>
      <w:proofErr w:type="spellStart"/>
      <w:r w:rsidR="00C06464" w:rsidRPr="00C06464">
        <w:rPr>
          <w:b/>
          <w:bCs/>
          <w:i/>
          <w:iCs/>
        </w:rPr>
        <w:t>RequestCapabilities</w:t>
      </w:r>
      <w:proofErr w:type="spellEnd"/>
      <w:r w:rsidR="00DB5F85">
        <w:rPr>
          <w:b/>
          <w:bCs/>
          <w:i/>
          <w:iCs/>
        </w:rPr>
        <w:t xml:space="preserve"> </w:t>
      </w:r>
      <w:r w:rsidR="00C06464" w:rsidRPr="00C06464">
        <w:rPr>
          <w:b/>
          <w:bCs/>
          <w:i/>
          <w:iCs/>
        </w:rPr>
        <w:t>/</w:t>
      </w:r>
      <w:r w:rsidR="00DB5F85">
        <w:rPr>
          <w:b/>
          <w:bCs/>
          <w:i/>
          <w:iCs/>
        </w:rPr>
        <w:t xml:space="preserve"> </w:t>
      </w:r>
      <w:proofErr w:type="spellStart"/>
      <w:r w:rsidR="00C06464" w:rsidRPr="00C06464">
        <w:rPr>
          <w:b/>
          <w:bCs/>
          <w:i/>
          <w:iCs/>
        </w:rPr>
        <w:t>ProvideCapabilities</w:t>
      </w:r>
      <w:proofErr w:type="spellEnd"/>
      <w:r w:rsidR="00C06464" w:rsidRPr="00C06464">
        <w:rPr>
          <w:b/>
          <w:bCs/>
          <w:i/>
          <w:iCs/>
        </w:rPr>
        <w:t xml:space="preserve"> </w:t>
      </w:r>
      <w:r w:rsidR="00C06464" w:rsidRPr="00C06464">
        <w:rPr>
          <w:b/>
          <w:bCs/>
        </w:rPr>
        <w:t xml:space="preserve">already satisfies the requirement of dynamic capability in LCM (i.e. </w:t>
      </w:r>
      <w:r w:rsidR="007651CB">
        <w:rPr>
          <w:b/>
          <w:bCs/>
        </w:rPr>
        <w:t xml:space="preserve">applicability </w:t>
      </w:r>
      <w:r w:rsidR="00C06464" w:rsidRPr="00C06464">
        <w:rPr>
          <w:b/>
          <w:bCs/>
        </w:rPr>
        <w:t>reporting):</w:t>
      </w:r>
    </w:p>
    <w:p w14:paraId="040F0721" w14:textId="7B23D5E9" w:rsidR="00C06464" w:rsidRPr="00C06464" w:rsidRDefault="00C06464" w:rsidP="00C06464">
      <w:pPr>
        <w:pStyle w:val="NO"/>
        <w:numPr>
          <w:ilvl w:val="0"/>
          <w:numId w:val="56"/>
        </w:numPr>
        <w:ind w:left="609"/>
        <w:rPr>
          <w:b/>
          <w:bCs/>
        </w:rPr>
      </w:pPr>
      <w:r w:rsidRPr="00C06464">
        <w:rPr>
          <w:b/>
          <w:bCs/>
        </w:rPr>
        <w:t>Dynamic capability changes on “</w:t>
      </w:r>
      <w:r w:rsidRPr="00C06464">
        <w:rPr>
          <w:rFonts w:eastAsia="Calibri"/>
          <w:b/>
          <w:bCs/>
        </w:rPr>
        <w:t>Radio configuration dependency” are essentially NW-sided condition.</w:t>
      </w:r>
    </w:p>
    <w:p w14:paraId="4F913E40" w14:textId="42F4BA39" w:rsidR="00C06464" w:rsidRPr="00C06464" w:rsidRDefault="00C06464" w:rsidP="00C06464">
      <w:pPr>
        <w:pStyle w:val="NO"/>
        <w:numPr>
          <w:ilvl w:val="0"/>
          <w:numId w:val="56"/>
        </w:numPr>
        <w:ind w:left="609"/>
        <w:rPr>
          <w:b/>
          <w:bCs/>
        </w:rPr>
      </w:pPr>
      <w:r w:rsidRPr="00C06464">
        <w:rPr>
          <w:b/>
          <w:bCs/>
        </w:rPr>
        <w:lastRenderedPageBreak/>
        <w:t>Dynamic capability changes on “</w:t>
      </w:r>
      <w:r w:rsidRPr="00C06464">
        <w:rPr>
          <w:rFonts w:eastAsia="Calibri"/>
          <w:b/>
          <w:bCs/>
        </w:rPr>
        <w:t>Power Savings” and “Processing Resources Constraints” are essentially UE-sided condition.</w:t>
      </w:r>
    </w:p>
    <w:p w14:paraId="483358FC" w14:textId="44F18A83" w:rsidR="005D742A" w:rsidRDefault="00A1559C" w:rsidP="00A1559C">
      <w:pPr>
        <w:pStyle w:val="NO"/>
        <w:ind w:left="0" w:firstLine="0"/>
      </w:pPr>
      <w:r w:rsidRPr="00A1559C">
        <w:t>Thus,</w:t>
      </w:r>
      <w:r>
        <w:t xml:space="preserve"> we propose RAN2 </w:t>
      </w:r>
      <w:r w:rsidR="003A7969">
        <w:t xml:space="preserve">to confirm </w:t>
      </w:r>
      <w:r w:rsidR="003A7969" w:rsidRPr="003A7969">
        <w:t xml:space="preserve">existing LPP capability signaling can already handle dynamic </w:t>
      </w:r>
      <w:r w:rsidR="003A7969">
        <w:t>capability reporting.</w:t>
      </w:r>
    </w:p>
    <w:p w14:paraId="56D0050C" w14:textId="719B6F12" w:rsidR="003A7969" w:rsidRPr="00C06464" w:rsidRDefault="003A7969" w:rsidP="003A7969">
      <w:pPr>
        <w:pStyle w:val="NO"/>
        <w:ind w:left="0" w:firstLine="0"/>
        <w:rPr>
          <w:b/>
          <w:bCs/>
        </w:rPr>
      </w:pPr>
      <w:r w:rsidRPr="007F6033">
        <w:rPr>
          <w:b/>
          <w:bCs/>
          <w:color w:val="auto"/>
        </w:rPr>
        <w:t xml:space="preserve">Proposal </w:t>
      </w:r>
      <w:r>
        <w:rPr>
          <w:b/>
          <w:bCs/>
          <w:color w:val="auto"/>
        </w:rPr>
        <w:t>1</w:t>
      </w:r>
      <w:r w:rsidRPr="007F6033">
        <w:rPr>
          <w:b/>
          <w:bCs/>
          <w:color w:val="auto"/>
        </w:rPr>
        <w:t xml:space="preserve">: </w:t>
      </w:r>
      <w:r>
        <w:rPr>
          <w:b/>
          <w:bCs/>
          <w:color w:val="auto"/>
        </w:rPr>
        <w:t xml:space="preserve">RAN2 confirm that the </w:t>
      </w:r>
      <w:r w:rsidRPr="00C06464">
        <w:rPr>
          <w:b/>
          <w:bCs/>
        </w:rPr>
        <w:t xml:space="preserve">existing LPP capability signaling </w:t>
      </w:r>
      <w:r>
        <w:rPr>
          <w:b/>
          <w:bCs/>
        </w:rPr>
        <w:t>(</w:t>
      </w:r>
      <w:proofErr w:type="spellStart"/>
      <w:r w:rsidRPr="00C06464">
        <w:rPr>
          <w:b/>
          <w:bCs/>
          <w:i/>
          <w:iCs/>
        </w:rPr>
        <w:t>RequestCapabilities</w:t>
      </w:r>
      <w:proofErr w:type="spellEnd"/>
      <w:r>
        <w:rPr>
          <w:b/>
          <w:bCs/>
          <w:i/>
          <w:iCs/>
        </w:rPr>
        <w:t xml:space="preserve"> </w:t>
      </w:r>
      <w:r w:rsidRPr="00C06464">
        <w:rPr>
          <w:b/>
          <w:bCs/>
          <w:i/>
          <w:iCs/>
        </w:rPr>
        <w:t>/</w:t>
      </w:r>
      <w:r>
        <w:rPr>
          <w:b/>
          <w:bCs/>
          <w:i/>
          <w:iCs/>
        </w:rPr>
        <w:t xml:space="preserve"> </w:t>
      </w:r>
      <w:proofErr w:type="spellStart"/>
      <w:r w:rsidRPr="00C06464">
        <w:rPr>
          <w:b/>
          <w:bCs/>
          <w:i/>
          <w:iCs/>
        </w:rPr>
        <w:t>ProvideCapabilities</w:t>
      </w:r>
      <w:proofErr w:type="spellEnd"/>
      <w:r>
        <w:rPr>
          <w:b/>
          <w:bCs/>
          <w:i/>
          <w:iCs/>
        </w:rPr>
        <w:t>)</w:t>
      </w:r>
      <w:r w:rsidRPr="00C06464">
        <w:rPr>
          <w:b/>
          <w:bCs/>
          <w:i/>
          <w:iCs/>
        </w:rPr>
        <w:t xml:space="preserve"> </w:t>
      </w:r>
      <w:r w:rsidRPr="00C06464">
        <w:rPr>
          <w:b/>
          <w:bCs/>
        </w:rPr>
        <w:t xml:space="preserve">already </w:t>
      </w:r>
      <w:r>
        <w:rPr>
          <w:b/>
          <w:bCs/>
        </w:rPr>
        <w:t>support</w:t>
      </w:r>
      <w:r w:rsidRPr="00C06464">
        <w:rPr>
          <w:b/>
          <w:bCs/>
        </w:rPr>
        <w:t xml:space="preserve"> dynamic capability </w:t>
      </w:r>
      <w:r w:rsidR="00F22291">
        <w:rPr>
          <w:b/>
          <w:bCs/>
        </w:rPr>
        <w:t>reporting</w:t>
      </w:r>
      <w:r w:rsidR="00810341">
        <w:rPr>
          <w:b/>
          <w:bCs/>
        </w:rPr>
        <w:t xml:space="preserve">, i.e. no extra specification </w:t>
      </w:r>
      <w:r w:rsidR="00F22FF4">
        <w:rPr>
          <w:b/>
          <w:bCs/>
        </w:rPr>
        <w:t xml:space="preserve">work is foreseen to </w:t>
      </w:r>
      <w:r w:rsidR="00810341">
        <w:rPr>
          <w:b/>
          <w:bCs/>
        </w:rPr>
        <w:t xml:space="preserve">support </w:t>
      </w:r>
      <w:r w:rsidR="00810341" w:rsidRPr="00C06464">
        <w:rPr>
          <w:b/>
          <w:bCs/>
        </w:rPr>
        <w:t xml:space="preserve">dynamic capability </w:t>
      </w:r>
      <w:r w:rsidR="00810341">
        <w:rPr>
          <w:b/>
          <w:bCs/>
        </w:rPr>
        <w:t xml:space="preserve">reporting for AI/ML based positioning. </w:t>
      </w:r>
    </w:p>
    <w:p w14:paraId="7A3406F7" w14:textId="77777777" w:rsidR="00810341" w:rsidRDefault="00A75D53" w:rsidP="00810341">
      <w:pPr>
        <w:pStyle w:val="Heading2"/>
      </w:pPr>
      <w:r>
        <w:t xml:space="preserve">2.2 </w:t>
      </w:r>
      <w:r w:rsidR="00810341" w:rsidRPr="00810341">
        <w:t xml:space="preserve">Applicable functionality reporting </w:t>
      </w:r>
    </w:p>
    <w:p w14:paraId="6A153C17" w14:textId="1F503DF7" w:rsidR="001422AA" w:rsidRDefault="006D7C74" w:rsidP="001422AA">
      <w:pPr>
        <w:pStyle w:val="NO"/>
        <w:ind w:left="0" w:firstLine="0"/>
        <w:rPr>
          <w:lang w:eastAsia="zh-CN"/>
        </w:rPr>
      </w:pPr>
      <w:r>
        <w:rPr>
          <w:lang w:eastAsia="zh-CN"/>
        </w:rPr>
        <w:t>A s</w:t>
      </w:r>
      <w:r w:rsidR="001422AA">
        <w:rPr>
          <w:lang w:eastAsia="zh-CN"/>
        </w:rPr>
        <w:t xml:space="preserve">ummary report of </w:t>
      </w:r>
      <w:r w:rsidR="001422AA">
        <w:t xml:space="preserve">[POST126][032] </w:t>
      </w:r>
      <w:r w:rsidR="001422AA">
        <w:rPr>
          <w:lang w:eastAsia="zh-CN"/>
        </w:rPr>
        <w:t xml:space="preserve">provided </w:t>
      </w:r>
      <w:r>
        <w:rPr>
          <w:lang w:eastAsia="zh-CN"/>
        </w:rPr>
        <w:t xml:space="preserve">the </w:t>
      </w:r>
      <w:r w:rsidR="001422AA">
        <w:rPr>
          <w:lang w:eastAsia="zh-CN"/>
        </w:rPr>
        <w:t>below proposal on applicability reporting [3], but it was postponed:</w:t>
      </w:r>
    </w:p>
    <w:p w14:paraId="622E56E7" w14:textId="26C8D0BC" w:rsidR="001422AA" w:rsidRPr="0003180B" w:rsidRDefault="001422AA" w:rsidP="001422AA">
      <w:pPr>
        <w:jc w:val="center"/>
        <w:rPr>
          <w:lang w:val="en-GB"/>
        </w:rPr>
      </w:pPr>
      <w:r>
        <w:rPr>
          <w:rFonts w:eastAsiaTheme="minorHAnsi" w:cstheme="minorBidi"/>
          <w:noProof/>
          <w:szCs w:val="22"/>
        </w:rPr>
        <w:drawing>
          <wp:inline distT="0" distB="0" distL="0" distR="0" wp14:anchorId="00FC8D99" wp14:editId="73D0DD21">
            <wp:extent cx="3103880" cy="2255520"/>
            <wp:effectExtent l="0" t="0" r="1270" b="0"/>
            <wp:docPr id="1288876568"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le_rId15"/>
                    <pic:cNvPicPr preferRelativeResize="0">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03880" cy="2255520"/>
                    </a:xfrm>
                    <a:prstGeom prst="rect">
                      <a:avLst/>
                    </a:prstGeom>
                    <a:solidFill>
                      <a:srgbClr val="FFFFFF"/>
                    </a:solidFill>
                    <a:ln>
                      <a:noFill/>
                    </a:ln>
                  </pic:spPr>
                </pic:pic>
              </a:graphicData>
            </a:graphic>
          </wp:inline>
        </w:drawing>
      </w:r>
    </w:p>
    <w:p w14:paraId="752ABA8B" w14:textId="77777777" w:rsidR="00F22291" w:rsidRPr="00C55B44" w:rsidRDefault="00F22291" w:rsidP="005133D2">
      <w:pPr>
        <w:pStyle w:val="Doc-text2"/>
        <w:pBdr>
          <w:top w:val="single" w:sz="4" w:space="1" w:color="auto"/>
          <w:left w:val="single" w:sz="4" w:space="4" w:color="auto"/>
          <w:bottom w:val="single" w:sz="4" w:space="1" w:color="auto"/>
          <w:right w:val="single" w:sz="4" w:space="4" w:color="auto"/>
        </w:pBdr>
        <w:spacing w:after="180"/>
      </w:pPr>
      <w:r w:rsidRPr="00C55B44">
        <w:t>Proposal 7: For positioning Case 1, UE can report a change in applicable functionality by sending applicable functionalities upon change via LPP signaling (unsolicited information transfer). UE can also provide applicable functionality reporting as a response to LMF request (solicited information transfer). FFS on the order of inference configuration and applicable functionality reporting, FFS on functionality activation.</w:t>
      </w:r>
    </w:p>
    <w:p w14:paraId="110A248F" w14:textId="16A501B2" w:rsidR="005876BE" w:rsidRDefault="005876BE" w:rsidP="005133D2">
      <w:pPr>
        <w:pStyle w:val="Heading3"/>
      </w:pPr>
      <w:r>
        <w:t>2.</w:t>
      </w:r>
      <w:r w:rsidR="00B33745">
        <w:t>2</w:t>
      </w:r>
      <w:r>
        <w:t>.1 Issue 1: signalling of applicability reporting</w:t>
      </w:r>
    </w:p>
    <w:p w14:paraId="4F43CFCD" w14:textId="28FA9E7B" w:rsidR="00851379" w:rsidRDefault="005876BE" w:rsidP="005876BE">
      <w:pPr>
        <w:pStyle w:val="NO"/>
        <w:ind w:left="0" w:firstLine="0"/>
        <w:rPr>
          <w:szCs w:val="24"/>
        </w:rPr>
      </w:pPr>
      <w:r>
        <w:rPr>
          <w:lang w:eastAsia="zh-CN"/>
        </w:rPr>
        <w:t>We</w:t>
      </w:r>
      <w:r w:rsidR="001422AA">
        <w:rPr>
          <w:lang w:eastAsia="zh-CN"/>
        </w:rPr>
        <w:t xml:space="preserve"> think above Proposal </w:t>
      </w:r>
      <w:r w:rsidR="00FD10E2">
        <w:rPr>
          <w:lang w:eastAsia="zh-CN"/>
        </w:rPr>
        <w:t xml:space="preserve">in [3] </w:t>
      </w:r>
      <w:r w:rsidR="001422AA">
        <w:rPr>
          <w:lang w:eastAsia="zh-CN"/>
        </w:rPr>
        <w:t xml:space="preserve">is </w:t>
      </w:r>
      <w:r w:rsidR="00EF7DA0">
        <w:rPr>
          <w:lang w:eastAsia="zh-CN"/>
        </w:rPr>
        <w:t>aligned with our Proposal 1</w:t>
      </w:r>
      <w:r w:rsidR="00096C32">
        <w:rPr>
          <w:lang w:eastAsia="zh-CN"/>
        </w:rPr>
        <w:t xml:space="preserve">, i.e., </w:t>
      </w:r>
      <w:r w:rsidR="00096C32" w:rsidRPr="00096C32">
        <w:rPr>
          <w:color w:val="auto"/>
        </w:rPr>
        <w:t xml:space="preserve">the </w:t>
      </w:r>
      <w:r w:rsidR="00096C32" w:rsidRPr="00096C32">
        <w:t>existing LPP capability signaling (</w:t>
      </w:r>
      <w:proofErr w:type="spellStart"/>
      <w:r w:rsidR="00096C32" w:rsidRPr="00096C32">
        <w:rPr>
          <w:i/>
          <w:iCs/>
        </w:rPr>
        <w:t>RequestCapabilities</w:t>
      </w:r>
      <w:proofErr w:type="spellEnd"/>
      <w:r w:rsidR="00096C32" w:rsidRPr="00096C32">
        <w:rPr>
          <w:i/>
          <w:iCs/>
        </w:rPr>
        <w:t xml:space="preserve"> / </w:t>
      </w:r>
      <w:proofErr w:type="spellStart"/>
      <w:r w:rsidR="00096C32" w:rsidRPr="00096C32">
        <w:rPr>
          <w:i/>
          <w:iCs/>
        </w:rPr>
        <w:t>ProvideCapabilities</w:t>
      </w:r>
      <w:proofErr w:type="spellEnd"/>
      <w:r w:rsidR="00096C32" w:rsidRPr="00096C32">
        <w:rPr>
          <w:i/>
          <w:iCs/>
        </w:rPr>
        <w:t xml:space="preserve">) </w:t>
      </w:r>
      <w:r w:rsidR="00096C32" w:rsidRPr="00096C32">
        <w:t>can be reused for dynamic applicable functionality reporting</w:t>
      </w:r>
      <w:r w:rsidR="00096C32">
        <w:t xml:space="preserve"> (i.e. it is not necessary to use UAI for it). Meanwhile, </w:t>
      </w:r>
      <w:r w:rsidR="00857F98">
        <w:rPr>
          <w:szCs w:val="24"/>
        </w:rPr>
        <w:t>as captured in TS 3</w:t>
      </w:r>
      <w:r w:rsidR="00052ED1">
        <w:rPr>
          <w:szCs w:val="24"/>
        </w:rPr>
        <w:t>7</w:t>
      </w:r>
      <w:r w:rsidR="00857F98">
        <w:rPr>
          <w:szCs w:val="24"/>
        </w:rPr>
        <w:t>.355 [</w:t>
      </w:r>
      <w:r w:rsidR="001C31AF">
        <w:rPr>
          <w:szCs w:val="24"/>
        </w:rPr>
        <w:t>5</w:t>
      </w:r>
      <w:r w:rsidR="00857F98">
        <w:rPr>
          <w:szCs w:val="24"/>
        </w:rPr>
        <w:t xml:space="preserve">], </w:t>
      </w:r>
      <w:r w:rsidR="00096C32">
        <w:t xml:space="preserve">please note that existing LPP capability signaling already supports both </w:t>
      </w:r>
      <w:r w:rsidR="00096C32" w:rsidRPr="00C55B44">
        <w:rPr>
          <w:szCs w:val="24"/>
        </w:rPr>
        <w:t xml:space="preserve">solicited </w:t>
      </w:r>
      <w:r w:rsidR="00096C32">
        <w:rPr>
          <w:szCs w:val="24"/>
        </w:rPr>
        <w:t>reporting</w:t>
      </w:r>
      <w:r w:rsidR="005D71E7">
        <w:rPr>
          <w:szCs w:val="24"/>
        </w:rPr>
        <w:t xml:space="preserve"> </w:t>
      </w:r>
      <w:r w:rsidR="00851379">
        <w:rPr>
          <w:szCs w:val="24"/>
        </w:rPr>
        <w:t xml:space="preserve">in </w:t>
      </w:r>
      <w:r w:rsidR="005D71E7">
        <w:rPr>
          <w:szCs w:val="24"/>
        </w:rPr>
        <w:t xml:space="preserve">Section </w:t>
      </w:r>
      <w:r w:rsidR="00851379">
        <w:rPr>
          <w:szCs w:val="24"/>
        </w:rPr>
        <w:t>5.1.1</w:t>
      </w:r>
      <w:r w:rsidR="00096C32">
        <w:t xml:space="preserve"> and </w:t>
      </w:r>
      <w:r w:rsidR="00096C32" w:rsidRPr="00C55B44">
        <w:rPr>
          <w:szCs w:val="24"/>
        </w:rPr>
        <w:t xml:space="preserve">unsolicited </w:t>
      </w:r>
      <w:r w:rsidR="00096C32">
        <w:rPr>
          <w:szCs w:val="24"/>
        </w:rPr>
        <w:t>reporting</w:t>
      </w:r>
      <w:r w:rsidR="00851379">
        <w:rPr>
          <w:szCs w:val="24"/>
        </w:rPr>
        <w:t xml:space="preserve"> in Section 5.1.2. </w:t>
      </w:r>
    </w:p>
    <w:p w14:paraId="06337EB0" w14:textId="4EF2AAA0" w:rsidR="00851379" w:rsidRDefault="00851379" w:rsidP="00851379">
      <w:pPr>
        <w:pStyle w:val="NO"/>
        <w:ind w:left="0" w:firstLine="0"/>
        <w:rPr>
          <w:b/>
          <w:bCs/>
          <w:color w:val="auto"/>
        </w:rPr>
      </w:pPr>
      <w:r>
        <w:rPr>
          <w:b/>
          <w:bCs/>
          <w:color w:val="auto"/>
        </w:rPr>
        <w:t xml:space="preserve">Observation </w:t>
      </w:r>
      <w:r w:rsidR="008F396F">
        <w:rPr>
          <w:b/>
          <w:bCs/>
          <w:color w:val="auto"/>
        </w:rPr>
        <w:t>2</w:t>
      </w:r>
      <w:r w:rsidRPr="007F6033">
        <w:rPr>
          <w:b/>
          <w:bCs/>
          <w:color w:val="auto"/>
        </w:rPr>
        <w:t xml:space="preserve">: </w:t>
      </w:r>
      <w:r w:rsidR="00774100" w:rsidRPr="008F396F">
        <w:rPr>
          <w:b/>
          <w:bCs/>
          <w:color w:val="auto"/>
        </w:rPr>
        <w:t>In TS 38.355, existing LPP capability signaling already supports both solicited reporting in Section 5.1.1 and unsolicited reporting in Section 5.1.2</w:t>
      </w:r>
      <w:r w:rsidR="008F396F">
        <w:rPr>
          <w:b/>
          <w:bCs/>
          <w:color w:val="auto"/>
        </w:rPr>
        <w:t>.</w:t>
      </w:r>
    </w:p>
    <w:p w14:paraId="4B9B41E4" w14:textId="0C2DBEC6" w:rsidR="008F396F" w:rsidRDefault="008F396F" w:rsidP="00851379">
      <w:pPr>
        <w:pStyle w:val="NO"/>
        <w:ind w:left="0" w:firstLine="0"/>
        <w:rPr>
          <w:color w:val="auto"/>
        </w:rPr>
      </w:pPr>
      <w:r w:rsidRPr="008F396F">
        <w:rPr>
          <w:color w:val="auto"/>
        </w:rPr>
        <w:t>Thus</w:t>
      </w:r>
      <w:r>
        <w:rPr>
          <w:color w:val="auto"/>
        </w:rPr>
        <w:t>, for the above Proposal 7, we think the text before FFS can be confirmed.</w:t>
      </w:r>
      <w:r w:rsidR="00570FA2">
        <w:rPr>
          <w:color w:val="auto"/>
        </w:rPr>
        <w:t xml:space="preserve"> </w:t>
      </w:r>
    </w:p>
    <w:p w14:paraId="4E88A686" w14:textId="3325F3BB" w:rsidR="008F396F" w:rsidRDefault="008F396F" w:rsidP="008F396F">
      <w:pPr>
        <w:pStyle w:val="NO"/>
        <w:ind w:left="0" w:firstLine="0"/>
        <w:rPr>
          <w:b/>
          <w:bCs/>
          <w:color w:val="auto"/>
        </w:rPr>
      </w:pPr>
      <w:r w:rsidRPr="00EC069F">
        <w:rPr>
          <w:b/>
          <w:bCs/>
          <w:color w:val="auto"/>
        </w:rPr>
        <w:t>Proposal</w:t>
      </w:r>
      <w:r w:rsidR="00052ED1" w:rsidRPr="00EC069F">
        <w:rPr>
          <w:b/>
          <w:bCs/>
          <w:color w:val="auto"/>
        </w:rPr>
        <w:t xml:space="preserve"> 2</w:t>
      </w:r>
      <w:r w:rsidRPr="00EC069F">
        <w:rPr>
          <w:b/>
          <w:bCs/>
          <w:color w:val="auto"/>
        </w:rPr>
        <w:t>:</w:t>
      </w:r>
      <w:r w:rsidR="00F51DFF" w:rsidRPr="00EC069F">
        <w:rPr>
          <w:b/>
          <w:bCs/>
          <w:color w:val="auto"/>
        </w:rPr>
        <w:t xml:space="preserve"> For </w:t>
      </w:r>
      <w:r w:rsidR="003F7AE1">
        <w:rPr>
          <w:b/>
          <w:bCs/>
          <w:color w:val="auto"/>
        </w:rPr>
        <w:t xml:space="preserve">UE-side model of </w:t>
      </w:r>
      <w:r w:rsidR="00F25C82">
        <w:rPr>
          <w:b/>
          <w:bCs/>
          <w:color w:val="auto"/>
        </w:rPr>
        <w:t xml:space="preserve">AI/ML </w:t>
      </w:r>
      <w:r w:rsidR="00F51DFF" w:rsidRPr="00EC069F">
        <w:rPr>
          <w:b/>
          <w:bCs/>
          <w:color w:val="auto"/>
        </w:rPr>
        <w:t>positioning Case 1, e</w:t>
      </w:r>
      <w:r w:rsidR="00052ED1" w:rsidRPr="00EC069F">
        <w:rPr>
          <w:b/>
          <w:bCs/>
          <w:color w:val="auto"/>
        </w:rPr>
        <w:t>xisting solicited LPP capability reporting</w:t>
      </w:r>
      <w:r w:rsidR="00EC069F" w:rsidRPr="00EC069F">
        <w:rPr>
          <w:b/>
          <w:bCs/>
          <w:color w:val="auto"/>
        </w:rPr>
        <w:t xml:space="preserve"> via </w:t>
      </w:r>
      <w:proofErr w:type="spellStart"/>
      <w:r w:rsidR="00EC069F" w:rsidRPr="00EC069F">
        <w:rPr>
          <w:b/>
          <w:bCs/>
          <w:i/>
          <w:iCs/>
        </w:rPr>
        <w:t>RequestCapabilities</w:t>
      </w:r>
      <w:proofErr w:type="spellEnd"/>
      <w:r w:rsidR="00EC069F" w:rsidRPr="00EC069F">
        <w:rPr>
          <w:b/>
          <w:bCs/>
          <w:i/>
          <w:iCs/>
        </w:rPr>
        <w:t xml:space="preserve"> / </w:t>
      </w:r>
      <w:proofErr w:type="spellStart"/>
      <w:r w:rsidR="00EC069F" w:rsidRPr="00EC069F">
        <w:rPr>
          <w:b/>
          <w:bCs/>
          <w:i/>
          <w:iCs/>
        </w:rPr>
        <w:t>ProvideCapabilities</w:t>
      </w:r>
      <w:proofErr w:type="spellEnd"/>
      <w:r w:rsidR="00052ED1" w:rsidRPr="00EC069F">
        <w:rPr>
          <w:b/>
          <w:bCs/>
          <w:color w:val="auto"/>
        </w:rPr>
        <w:t xml:space="preserve"> in Section 5.1.1 of TS 37.355 and unsolicited </w:t>
      </w:r>
      <w:r w:rsidR="00F51DFF" w:rsidRPr="00EC069F">
        <w:rPr>
          <w:b/>
          <w:bCs/>
          <w:color w:val="auto"/>
        </w:rPr>
        <w:t>LPP capability reporting</w:t>
      </w:r>
      <w:r w:rsidR="00077FB0">
        <w:rPr>
          <w:b/>
          <w:bCs/>
          <w:color w:val="auto"/>
        </w:rPr>
        <w:t xml:space="preserve"> via</w:t>
      </w:r>
      <w:r w:rsidR="00F51DFF" w:rsidRPr="00EC069F">
        <w:rPr>
          <w:b/>
          <w:bCs/>
          <w:color w:val="auto"/>
        </w:rPr>
        <w:t xml:space="preserve"> </w:t>
      </w:r>
      <w:proofErr w:type="spellStart"/>
      <w:r w:rsidR="00EC069F" w:rsidRPr="00EC069F">
        <w:rPr>
          <w:b/>
          <w:bCs/>
          <w:i/>
          <w:iCs/>
        </w:rPr>
        <w:t>ProvideCapabilities</w:t>
      </w:r>
      <w:proofErr w:type="spellEnd"/>
      <w:r w:rsidR="00EC069F" w:rsidRPr="00EC069F">
        <w:rPr>
          <w:b/>
          <w:bCs/>
          <w:color w:val="auto"/>
        </w:rPr>
        <w:t xml:space="preserve"> </w:t>
      </w:r>
      <w:r w:rsidR="00052ED1" w:rsidRPr="00EC069F">
        <w:rPr>
          <w:b/>
          <w:bCs/>
          <w:color w:val="auto"/>
        </w:rPr>
        <w:t>in Section 5.1.2 of TS 37.355</w:t>
      </w:r>
      <w:r w:rsidR="00F51DFF" w:rsidRPr="00EC069F">
        <w:rPr>
          <w:b/>
          <w:bCs/>
          <w:color w:val="auto"/>
        </w:rPr>
        <w:t xml:space="preserve"> can be reused for applicable functionality reporting</w:t>
      </w:r>
      <w:r w:rsidR="00052ED1" w:rsidRPr="00EC069F">
        <w:rPr>
          <w:b/>
          <w:bCs/>
          <w:color w:val="auto"/>
        </w:rPr>
        <w:t>.</w:t>
      </w:r>
    </w:p>
    <w:p w14:paraId="6A28A98D" w14:textId="28465E1E" w:rsidR="005133D2" w:rsidRDefault="005133D2" w:rsidP="005133D2">
      <w:pPr>
        <w:pStyle w:val="Heading3"/>
      </w:pPr>
      <w:r>
        <w:t xml:space="preserve">2..2 Issue </w:t>
      </w:r>
      <w:r w:rsidR="00696AFF">
        <w:t>2</w:t>
      </w:r>
      <w:r>
        <w:t xml:space="preserve">: </w:t>
      </w:r>
      <w:r w:rsidR="00696AFF">
        <w:t xml:space="preserve">whether associated ID is used in AI/ML positioning </w:t>
      </w:r>
    </w:p>
    <w:p w14:paraId="3ACFEDDD" w14:textId="076DA64E" w:rsidR="00FC3D57" w:rsidRDefault="00696AFF" w:rsidP="00696AFF">
      <w:pPr>
        <w:pStyle w:val="NO"/>
        <w:ind w:left="0" w:firstLine="0"/>
        <w:rPr>
          <w:lang w:eastAsia="zh-CN"/>
        </w:rPr>
      </w:pPr>
      <w:r>
        <w:rPr>
          <w:lang w:eastAsia="zh-CN"/>
        </w:rPr>
        <w:t xml:space="preserve">Although RAN2#126 agreed the applicability reporting procedure with associated ID, some company contributions challenged its necessity [7]. </w:t>
      </w:r>
      <w:r w:rsidR="00FC3D57">
        <w:rPr>
          <w:lang w:eastAsia="zh-CN"/>
        </w:rPr>
        <w:t xml:space="preserve">Their </w:t>
      </w:r>
      <w:r w:rsidR="0088687F">
        <w:rPr>
          <w:lang w:eastAsia="zh-CN"/>
        </w:rPr>
        <w:t xml:space="preserve">two main </w:t>
      </w:r>
      <w:r w:rsidR="00690808">
        <w:rPr>
          <w:lang w:eastAsia="zh-CN"/>
        </w:rPr>
        <w:t>a</w:t>
      </w:r>
      <w:r w:rsidR="006A3670">
        <w:rPr>
          <w:lang w:eastAsia="zh-CN"/>
        </w:rPr>
        <w:t xml:space="preserve">rguments </w:t>
      </w:r>
      <w:r w:rsidR="00FC3D57">
        <w:rPr>
          <w:lang w:eastAsia="zh-CN"/>
        </w:rPr>
        <w:t>are listed below:</w:t>
      </w:r>
    </w:p>
    <w:p w14:paraId="6CB8FB09" w14:textId="08011940" w:rsidR="00696AFF" w:rsidRDefault="00690808" w:rsidP="0088687F">
      <w:pPr>
        <w:pStyle w:val="NO"/>
        <w:numPr>
          <w:ilvl w:val="0"/>
          <w:numId w:val="81"/>
        </w:numPr>
        <w:rPr>
          <w:lang w:eastAsia="zh-CN"/>
        </w:rPr>
      </w:pPr>
      <w:r>
        <w:rPr>
          <w:lang w:eastAsia="zh-CN"/>
        </w:rPr>
        <w:t xml:space="preserve">Some NW-side additional conditions (e.g. </w:t>
      </w:r>
      <w:r w:rsidR="00D23AD9" w:rsidRPr="00D23AD9">
        <w:rPr>
          <w:lang w:eastAsia="zh-CN"/>
        </w:rPr>
        <w:t>TRP/ARP locations, DL-PRS beam information, synchronization information</w:t>
      </w:r>
      <w:r>
        <w:rPr>
          <w:lang w:eastAsia="zh-CN"/>
        </w:rPr>
        <w:t xml:space="preserve">) can be regarded to be already included in </w:t>
      </w:r>
      <w:r w:rsidR="00D23AD9">
        <w:rPr>
          <w:lang w:eastAsia="zh-CN"/>
        </w:rPr>
        <w:t xml:space="preserve">existing </w:t>
      </w:r>
      <w:r w:rsidR="009B2675">
        <w:rPr>
          <w:lang w:eastAsia="zh-CN"/>
        </w:rPr>
        <w:t>LPP</w:t>
      </w:r>
      <w:r w:rsidR="008B0415">
        <w:rPr>
          <w:lang w:eastAsia="zh-CN"/>
        </w:rPr>
        <w:t xml:space="preserve"> message</w:t>
      </w:r>
      <w:r w:rsidR="009B2675">
        <w:rPr>
          <w:lang w:eastAsia="zh-CN"/>
        </w:rPr>
        <w:t xml:space="preserve"> </w:t>
      </w:r>
      <w:proofErr w:type="spellStart"/>
      <w:r w:rsidR="00D45635" w:rsidRPr="00D45635">
        <w:rPr>
          <w:i/>
          <w:iCs/>
          <w:lang w:eastAsia="zh-CN"/>
        </w:rPr>
        <w:t>Provide</w:t>
      </w:r>
      <w:r w:rsidR="006A3670" w:rsidRPr="008A535E">
        <w:rPr>
          <w:i/>
          <w:iCs/>
          <w:lang w:eastAsia="zh-CN"/>
        </w:rPr>
        <w:t>AssistanceData</w:t>
      </w:r>
      <w:proofErr w:type="spellEnd"/>
      <w:r w:rsidR="006A3670" w:rsidRPr="006A3670">
        <w:rPr>
          <w:lang w:eastAsia="zh-CN"/>
        </w:rPr>
        <w:t>.</w:t>
      </w:r>
      <w:r w:rsidR="00386544">
        <w:rPr>
          <w:lang w:eastAsia="zh-CN"/>
        </w:rPr>
        <w:t xml:space="preserve"> </w:t>
      </w:r>
      <w:r w:rsidR="00386544" w:rsidRPr="00386544">
        <w:rPr>
          <w:lang w:eastAsia="zh-CN"/>
        </w:rPr>
        <w:t xml:space="preserve">Additional </w:t>
      </w:r>
      <w:r w:rsidR="00386544">
        <w:rPr>
          <w:lang w:eastAsia="zh-CN"/>
        </w:rPr>
        <w:t>A</w:t>
      </w:r>
      <w:r w:rsidR="00386544" w:rsidRPr="00386544">
        <w:rPr>
          <w:lang w:eastAsia="zh-CN"/>
        </w:rPr>
        <w:t xml:space="preserve">ssistance </w:t>
      </w:r>
      <w:r w:rsidR="00386544">
        <w:rPr>
          <w:lang w:eastAsia="zh-CN"/>
        </w:rPr>
        <w:t>D</w:t>
      </w:r>
      <w:r w:rsidR="00386544" w:rsidRPr="00386544">
        <w:rPr>
          <w:lang w:eastAsia="zh-CN"/>
        </w:rPr>
        <w:t>ata ("network-side additional conditions") can be easily added to the existing framework, if needed</w:t>
      </w:r>
      <w:r w:rsidR="00386544">
        <w:rPr>
          <w:lang w:eastAsia="zh-CN"/>
        </w:rPr>
        <w:t>.</w:t>
      </w:r>
    </w:p>
    <w:p w14:paraId="27078016" w14:textId="4D2E9FAD" w:rsidR="00386544" w:rsidRPr="00FC3D57" w:rsidRDefault="00F42F63" w:rsidP="0088687F">
      <w:pPr>
        <w:pStyle w:val="NO"/>
        <w:numPr>
          <w:ilvl w:val="0"/>
          <w:numId w:val="81"/>
        </w:numPr>
        <w:rPr>
          <w:lang w:eastAsia="zh-CN"/>
        </w:rPr>
      </w:pPr>
      <w:r w:rsidRPr="00F42F63">
        <w:rPr>
          <w:lang w:eastAsia="zh-CN"/>
        </w:rPr>
        <w:lastRenderedPageBreak/>
        <w:t>Any associated ID for the "Network-side Additional Conditions" would imply a "hard-decision" and thus, suboptimal.</w:t>
      </w:r>
      <w:r w:rsidR="0052537A">
        <w:rPr>
          <w:lang w:eastAsia="zh-CN"/>
        </w:rPr>
        <w:t xml:space="preserve"> </w:t>
      </w:r>
      <w:r w:rsidR="0052537A" w:rsidRPr="0052537A">
        <w:rPr>
          <w:lang w:eastAsia="zh-CN"/>
        </w:rPr>
        <w:t xml:space="preserve">A simple "associated ID" change indication does not provide any information to what degree the information has changed, and therefore, corresponds to a "hard decision" not to use a trained model for inference in the given scenario. Providing the (normal) assistance data as "Network-side Additional Conditions" leaves the decision on whether a trained model is still suitable for inference </w:t>
      </w:r>
      <w:proofErr w:type="gramStart"/>
      <w:r w:rsidR="0052537A" w:rsidRPr="0052537A">
        <w:rPr>
          <w:lang w:eastAsia="zh-CN"/>
        </w:rPr>
        <w:t>in a given</w:t>
      </w:r>
      <w:proofErr w:type="gramEnd"/>
      <w:r w:rsidR="0052537A" w:rsidRPr="0052537A">
        <w:rPr>
          <w:lang w:eastAsia="zh-CN"/>
        </w:rPr>
        <w:t xml:space="preserve"> situation up to implementation</w:t>
      </w:r>
      <w:r w:rsidR="0052537A">
        <w:rPr>
          <w:lang w:eastAsia="zh-CN"/>
        </w:rPr>
        <w:t xml:space="preserve">. </w:t>
      </w:r>
    </w:p>
    <w:p w14:paraId="0E54476F" w14:textId="0BC23ED5" w:rsidR="00096C32" w:rsidRDefault="005E2B10" w:rsidP="005E2B10">
      <w:pPr>
        <w:pStyle w:val="NO"/>
        <w:ind w:left="0" w:firstLine="0"/>
        <w:rPr>
          <w:color w:val="auto"/>
        </w:rPr>
      </w:pPr>
      <w:r>
        <w:rPr>
          <w:color w:val="auto"/>
        </w:rPr>
        <w:t xml:space="preserve">We are not convinced </w:t>
      </w:r>
      <w:r w:rsidR="00AC08D1">
        <w:rPr>
          <w:color w:val="auto"/>
        </w:rPr>
        <w:t>by</w:t>
      </w:r>
      <w:r>
        <w:rPr>
          <w:color w:val="auto"/>
        </w:rPr>
        <w:t xml:space="preserve"> these two arguments:</w:t>
      </w:r>
    </w:p>
    <w:p w14:paraId="10F1F7A9" w14:textId="3B54E85E" w:rsidR="00B6550A" w:rsidRDefault="00A0221A" w:rsidP="005E2B10">
      <w:pPr>
        <w:pStyle w:val="NO"/>
        <w:numPr>
          <w:ilvl w:val="0"/>
          <w:numId w:val="83"/>
        </w:numPr>
        <w:rPr>
          <w:color w:val="auto"/>
        </w:rPr>
      </w:pPr>
      <w:r>
        <w:rPr>
          <w:color w:val="auto"/>
        </w:rPr>
        <w:t xml:space="preserve">For argument 1), </w:t>
      </w:r>
      <w:r w:rsidR="0066599D">
        <w:rPr>
          <w:color w:val="auto"/>
        </w:rPr>
        <w:t xml:space="preserve">we agree that some NW-side additional conditions are already included in existing LPP </w:t>
      </w:r>
      <w:proofErr w:type="spellStart"/>
      <w:r w:rsidR="001E290C" w:rsidRPr="00D45635">
        <w:rPr>
          <w:i/>
          <w:iCs/>
          <w:lang w:eastAsia="zh-CN"/>
        </w:rPr>
        <w:t>Provide</w:t>
      </w:r>
      <w:r w:rsidR="001E290C" w:rsidRPr="008A535E">
        <w:rPr>
          <w:i/>
          <w:iCs/>
          <w:lang w:eastAsia="zh-CN"/>
        </w:rPr>
        <w:t>AssistanceData</w:t>
      </w:r>
      <w:proofErr w:type="spellEnd"/>
      <w:r w:rsidR="0066599D">
        <w:rPr>
          <w:color w:val="auto"/>
        </w:rPr>
        <w:t>. However</w:t>
      </w:r>
      <w:r w:rsidR="004640DB">
        <w:rPr>
          <w:color w:val="auto"/>
        </w:rPr>
        <w:t xml:space="preserve">, existing Assistance Data may not cover all NW-side additional conditions required for AI/ML positioning. For example, </w:t>
      </w:r>
      <w:r w:rsidR="00E52F79">
        <w:rPr>
          <w:color w:val="auto"/>
        </w:rPr>
        <w:t xml:space="preserve">the </w:t>
      </w:r>
      <w:r w:rsidR="00011576">
        <w:rPr>
          <w:color w:val="auto"/>
        </w:rPr>
        <w:t>association</w:t>
      </w:r>
      <w:r w:rsidR="00E52F79">
        <w:rPr>
          <w:color w:val="auto"/>
        </w:rPr>
        <w:t xml:space="preserve"> between PRS </w:t>
      </w:r>
      <w:r w:rsidR="00011576">
        <w:rPr>
          <w:color w:val="auto"/>
        </w:rPr>
        <w:t xml:space="preserve">configuration </w:t>
      </w:r>
      <w:r w:rsidR="00E52F79">
        <w:rPr>
          <w:color w:val="auto"/>
        </w:rPr>
        <w:t xml:space="preserve">used for data collection and PRS </w:t>
      </w:r>
      <w:r w:rsidR="00011576">
        <w:rPr>
          <w:color w:val="auto"/>
        </w:rPr>
        <w:t xml:space="preserve">configuration </w:t>
      </w:r>
      <w:r w:rsidR="00E52F79">
        <w:rPr>
          <w:color w:val="auto"/>
        </w:rPr>
        <w:t>used for inference</w:t>
      </w:r>
      <w:r w:rsidR="00011576">
        <w:rPr>
          <w:color w:val="auto"/>
        </w:rPr>
        <w:t xml:space="preserve">. </w:t>
      </w:r>
      <w:r w:rsidR="00E9357C">
        <w:rPr>
          <w:color w:val="auto"/>
        </w:rPr>
        <w:t xml:space="preserve">We disagree that these new NW-side additional conditions can be easily added to existing framework because each new assistance information needs to be agreed and then specified in 3GPP. </w:t>
      </w:r>
      <w:r w:rsidR="006826D6">
        <w:rPr>
          <w:color w:val="auto"/>
        </w:rPr>
        <w:t xml:space="preserve">If some assistance information has risk of exposure of NW implementation, they are difficulty to be agreed in 3GPP. </w:t>
      </w:r>
      <w:r w:rsidR="00E9357C">
        <w:rPr>
          <w:color w:val="auto"/>
        </w:rPr>
        <w:t xml:space="preserve">At least, such standardization work will unnecessarily delay the deployment of AI/ML </w:t>
      </w:r>
      <w:r w:rsidR="006826D6">
        <w:rPr>
          <w:color w:val="auto"/>
        </w:rPr>
        <w:t>positioning. On the contrary, associated ID is a solution with better forward compatibility because the NW implementation behind associated ID is transparent to the UE.</w:t>
      </w:r>
    </w:p>
    <w:p w14:paraId="29A0FBE4" w14:textId="5EA89458" w:rsidR="00127635" w:rsidRPr="00885CAF" w:rsidRDefault="00127635" w:rsidP="00885CAF">
      <w:pPr>
        <w:pStyle w:val="NO"/>
        <w:ind w:left="0" w:firstLine="0"/>
        <w:rPr>
          <w:b/>
          <w:bCs/>
          <w:color w:val="auto"/>
        </w:rPr>
      </w:pPr>
      <w:r>
        <w:rPr>
          <w:b/>
          <w:bCs/>
          <w:color w:val="auto"/>
        </w:rPr>
        <w:t xml:space="preserve">Observation </w:t>
      </w:r>
      <w:r w:rsidR="00931613">
        <w:rPr>
          <w:b/>
          <w:bCs/>
          <w:color w:val="auto"/>
        </w:rPr>
        <w:t>3</w:t>
      </w:r>
      <w:r w:rsidRPr="007F6033">
        <w:rPr>
          <w:b/>
          <w:bCs/>
          <w:color w:val="auto"/>
        </w:rPr>
        <w:t xml:space="preserve">: </w:t>
      </w:r>
      <w:r w:rsidR="005D569B">
        <w:rPr>
          <w:b/>
          <w:bCs/>
          <w:color w:val="auto"/>
        </w:rPr>
        <w:t xml:space="preserve">It is not always easy to add new NW-side additional condition(s) to LPP </w:t>
      </w:r>
      <w:r w:rsidR="005D569B" w:rsidRPr="00885CAF">
        <w:rPr>
          <w:b/>
          <w:bCs/>
          <w:color w:val="auto"/>
        </w:rPr>
        <w:t>Assistance Data</w:t>
      </w:r>
      <w:r w:rsidR="005D569B">
        <w:rPr>
          <w:b/>
          <w:bCs/>
          <w:color w:val="auto"/>
        </w:rPr>
        <w:t>. At least,</w:t>
      </w:r>
      <w:r w:rsidR="005D569B" w:rsidRPr="005D569B">
        <w:rPr>
          <w:b/>
          <w:bCs/>
          <w:color w:val="auto"/>
        </w:rPr>
        <w:t xml:space="preserve"> such standardization work will unnecessarily delay the deployment of AI/ML positioning. On the contrary, associated ID solution </w:t>
      </w:r>
      <w:r w:rsidR="00082CEF">
        <w:rPr>
          <w:b/>
          <w:bCs/>
          <w:color w:val="auto"/>
        </w:rPr>
        <w:t xml:space="preserve">has </w:t>
      </w:r>
      <w:r w:rsidR="005D569B" w:rsidRPr="005D569B">
        <w:rPr>
          <w:b/>
          <w:bCs/>
          <w:color w:val="auto"/>
        </w:rPr>
        <w:t>better forward compatibility</w:t>
      </w:r>
      <w:r w:rsidR="00FF4285">
        <w:rPr>
          <w:b/>
          <w:bCs/>
          <w:color w:val="auto"/>
        </w:rPr>
        <w:t xml:space="preserve"> </w:t>
      </w:r>
      <w:r w:rsidR="00FB0367">
        <w:rPr>
          <w:b/>
          <w:bCs/>
          <w:color w:val="auto"/>
        </w:rPr>
        <w:t>as</w:t>
      </w:r>
      <w:r w:rsidR="00FF4285" w:rsidRPr="008471A2">
        <w:rPr>
          <w:b/>
          <w:bCs/>
          <w:color w:val="auto"/>
        </w:rPr>
        <w:t xml:space="preserve"> NW implementation behind is transparent to the UE</w:t>
      </w:r>
      <w:r w:rsidR="005D569B">
        <w:rPr>
          <w:b/>
          <w:bCs/>
          <w:color w:val="auto"/>
        </w:rPr>
        <w:t>.</w:t>
      </w:r>
    </w:p>
    <w:p w14:paraId="3EF35F69" w14:textId="77777777" w:rsidR="00B6550A" w:rsidRDefault="00B6550A" w:rsidP="005E2B10">
      <w:pPr>
        <w:pStyle w:val="NO"/>
        <w:numPr>
          <w:ilvl w:val="0"/>
          <w:numId w:val="83"/>
        </w:numPr>
        <w:rPr>
          <w:color w:val="auto"/>
        </w:rPr>
      </w:pPr>
      <w:r>
        <w:rPr>
          <w:color w:val="auto"/>
        </w:rPr>
        <w:t>For argument 2):</w:t>
      </w:r>
    </w:p>
    <w:p w14:paraId="18D99E8B" w14:textId="3FDFDB81" w:rsidR="00B6550A" w:rsidRPr="00B6550A" w:rsidRDefault="00B6550A" w:rsidP="00B6550A">
      <w:pPr>
        <w:pStyle w:val="NO"/>
        <w:numPr>
          <w:ilvl w:val="1"/>
          <w:numId w:val="83"/>
        </w:numPr>
        <w:rPr>
          <w:color w:val="auto"/>
        </w:rPr>
      </w:pPr>
      <w:r>
        <w:rPr>
          <w:color w:val="auto"/>
        </w:rPr>
        <w:t xml:space="preserve">Firstly, we disagree that associated ID always </w:t>
      </w:r>
      <w:r w:rsidRPr="00F42F63">
        <w:rPr>
          <w:lang w:eastAsia="zh-CN"/>
        </w:rPr>
        <w:t>impl</w:t>
      </w:r>
      <w:r>
        <w:rPr>
          <w:lang w:eastAsia="zh-CN"/>
        </w:rPr>
        <w:t xml:space="preserve">ies </w:t>
      </w:r>
      <w:r w:rsidRPr="00F42F63">
        <w:rPr>
          <w:lang w:eastAsia="zh-CN"/>
        </w:rPr>
        <w:t>a "</w:t>
      </w:r>
      <w:proofErr w:type="gramStart"/>
      <w:r w:rsidRPr="00F42F63">
        <w:rPr>
          <w:lang w:eastAsia="zh-CN"/>
        </w:rPr>
        <w:t>hard-decision</w:t>
      </w:r>
      <w:proofErr w:type="gramEnd"/>
      <w:r w:rsidRPr="00F42F63">
        <w:rPr>
          <w:lang w:eastAsia="zh-CN"/>
        </w:rPr>
        <w:t>"</w:t>
      </w:r>
      <w:r>
        <w:rPr>
          <w:lang w:eastAsia="zh-CN"/>
        </w:rPr>
        <w:t>. According to below agreement of RAN2#127 [</w:t>
      </w:r>
      <w:r w:rsidR="002A6682">
        <w:rPr>
          <w:lang w:eastAsia="zh-CN"/>
        </w:rPr>
        <w:t>8</w:t>
      </w:r>
      <w:r>
        <w:rPr>
          <w:lang w:eastAsia="zh-CN"/>
        </w:rPr>
        <w:t>]</w:t>
      </w:r>
      <w:r w:rsidR="000A4E3D">
        <w:rPr>
          <w:lang w:eastAsia="zh-CN"/>
        </w:rPr>
        <w:t>:</w:t>
      </w:r>
    </w:p>
    <w:p w14:paraId="5ABC60EE" w14:textId="34E021EA" w:rsidR="00B6550A" w:rsidRDefault="00B6550A" w:rsidP="00B6550A">
      <w:pPr>
        <w:pStyle w:val="Doc-text2"/>
        <w:pBdr>
          <w:top w:val="single" w:sz="4" w:space="1" w:color="auto"/>
          <w:left w:val="single" w:sz="4" w:space="4" w:color="auto"/>
          <w:bottom w:val="single" w:sz="4" w:space="1" w:color="auto"/>
          <w:right w:val="single" w:sz="4" w:space="4" w:color="auto"/>
        </w:pBdr>
        <w:spacing w:after="180"/>
        <w:ind w:left="0" w:firstLine="0"/>
      </w:pPr>
      <w:r w:rsidRPr="00514244">
        <w:t xml:space="preserve">UE decides the applicable functionalities based on NW-side additional conditions (if provided), UE-side additional conditions (internally known by UE) and model availability in device. FFS whether other configuration can </w:t>
      </w:r>
      <w:proofErr w:type="gramStart"/>
      <w:r w:rsidRPr="00514244">
        <w:t>considered</w:t>
      </w:r>
      <w:proofErr w:type="gramEnd"/>
      <w:r w:rsidRPr="00514244">
        <w:t xml:space="preserve"> by UE (e.g. inference configuration).  </w:t>
      </w:r>
      <w:proofErr w:type="gramStart"/>
      <w:r w:rsidRPr="00514244">
        <w:t>FFS  how</w:t>
      </w:r>
      <w:proofErr w:type="gramEnd"/>
      <w:r w:rsidRPr="00514244">
        <w:t xml:space="preserve"> the applicable functionality is decided if NW-side additional condition is not provided in step 3.</w:t>
      </w:r>
      <w:r>
        <w:rPr>
          <w:i/>
          <w:iCs/>
        </w:rPr>
        <w:t xml:space="preserve">   </w:t>
      </w:r>
    </w:p>
    <w:p w14:paraId="22C089F0" w14:textId="7DF90AE0" w:rsidR="00B6550A" w:rsidRPr="00B6550A" w:rsidRDefault="00B6550A" w:rsidP="00406919">
      <w:pPr>
        <w:pStyle w:val="NO"/>
        <w:ind w:left="1440" w:firstLine="0"/>
        <w:rPr>
          <w:color w:val="auto"/>
        </w:rPr>
      </w:pPr>
      <w:r>
        <w:rPr>
          <w:lang w:eastAsia="zh-CN"/>
        </w:rPr>
        <w:t xml:space="preserve">it allows the UE to determine applicable functionality based on its internal information (i.e. UE-side additional condition) which already leaves room for flexible UE implementation. </w:t>
      </w:r>
    </w:p>
    <w:p w14:paraId="5A3CBBC8" w14:textId="69FC3126" w:rsidR="005E2B10" w:rsidRPr="00283FB3" w:rsidRDefault="00B6550A" w:rsidP="00283FB3">
      <w:pPr>
        <w:pStyle w:val="NO"/>
        <w:numPr>
          <w:ilvl w:val="1"/>
          <w:numId w:val="83"/>
        </w:numPr>
        <w:rPr>
          <w:color w:val="auto"/>
        </w:rPr>
      </w:pPr>
      <w:r>
        <w:rPr>
          <w:lang w:eastAsia="zh-CN"/>
        </w:rPr>
        <w:t>Secondly,</w:t>
      </w:r>
      <w:r w:rsidR="00E341EC">
        <w:rPr>
          <w:lang w:eastAsia="zh-CN"/>
        </w:rPr>
        <w:t xml:space="preserve"> we don’t think associated ID and legacy</w:t>
      </w:r>
      <w:r w:rsidR="00283FB3">
        <w:rPr>
          <w:lang w:eastAsia="zh-CN"/>
        </w:rPr>
        <w:t xml:space="preserve"> way are mutual exclusive. In our understanding, if associated ID is provided in </w:t>
      </w:r>
      <w:r w:rsidR="00283FB3">
        <w:rPr>
          <w:color w:val="auto"/>
        </w:rPr>
        <w:t xml:space="preserve">LPP </w:t>
      </w:r>
      <w:proofErr w:type="spellStart"/>
      <w:r w:rsidR="00E012C8" w:rsidRPr="00D45635">
        <w:rPr>
          <w:i/>
          <w:iCs/>
          <w:lang w:eastAsia="zh-CN"/>
        </w:rPr>
        <w:t>Provide</w:t>
      </w:r>
      <w:r w:rsidR="00E012C8" w:rsidRPr="008A535E">
        <w:rPr>
          <w:i/>
          <w:iCs/>
          <w:lang w:eastAsia="zh-CN"/>
        </w:rPr>
        <w:t>AssistanceData</w:t>
      </w:r>
      <w:proofErr w:type="spellEnd"/>
      <w:r w:rsidR="00283FB3">
        <w:rPr>
          <w:color w:val="auto"/>
        </w:rPr>
        <w:t>, the UE can still request</w:t>
      </w:r>
      <w:r w:rsidR="00283FB3" w:rsidRPr="00283FB3">
        <w:rPr>
          <w:color w:val="auto"/>
        </w:rPr>
        <w:t xml:space="preserve"> new DL PRS configuration via LPP message LPP </w:t>
      </w:r>
      <w:proofErr w:type="spellStart"/>
      <w:r w:rsidR="0094574C">
        <w:rPr>
          <w:i/>
          <w:iCs/>
          <w:lang w:eastAsia="zh-CN"/>
        </w:rPr>
        <w:t>Request</w:t>
      </w:r>
      <w:r w:rsidR="0094574C" w:rsidRPr="008A535E">
        <w:rPr>
          <w:i/>
          <w:iCs/>
          <w:lang w:eastAsia="zh-CN"/>
        </w:rPr>
        <w:t>AssistanceData</w:t>
      </w:r>
      <w:proofErr w:type="spellEnd"/>
      <w:r w:rsidR="0094574C" w:rsidRPr="00283FB3">
        <w:rPr>
          <w:color w:val="auto"/>
        </w:rPr>
        <w:t xml:space="preserve"> </w:t>
      </w:r>
      <w:r w:rsidR="00283FB3" w:rsidRPr="00283FB3">
        <w:rPr>
          <w:color w:val="auto"/>
        </w:rPr>
        <w:t xml:space="preserve">when it determines current functionality is not applicable. </w:t>
      </w:r>
    </w:p>
    <w:p w14:paraId="4C15C19E" w14:textId="0EB9C0E3" w:rsidR="00741A6D" w:rsidRPr="00885CAF" w:rsidRDefault="00741A6D" w:rsidP="00741A6D">
      <w:pPr>
        <w:pStyle w:val="NO"/>
        <w:ind w:left="0" w:firstLine="0"/>
        <w:rPr>
          <w:b/>
          <w:bCs/>
          <w:color w:val="auto"/>
        </w:rPr>
      </w:pPr>
      <w:r>
        <w:rPr>
          <w:b/>
          <w:bCs/>
          <w:color w:val="auto"/>
        </w:rPr>
        <w:t>Observation 4</w:t>
      </w:r>
      <w:r w:rsidRPr="007F6033">
        <w:rPr>
          <w:b/>
          <w:bCs/>
          <w:color w:val="auto"/>
        </w:rPr>
        <w:t xml:space="preserve">: </w:t>
      </w:r>
      <w:r w:rsidR="005A42CE">
        <w:rPr>
          <w:b/>
          <w:bCs/>
          <w:color w:val="auto"/>
        </w:rPr>
        <w:t xml:space="preserve">According to RAN2#127 agreement, applicability reporting based on associated ID </w:t>
      </w:r>
      <w:r w:rsidR="005A42CE" w:rsidRPr="005A42CE">
        <w:rPr>
          <w:b/>
          <w:bCs/>
          <w:color w:val="auto"/>
        </w:rPr>
        <w:t>already leaves room for flexible UE implementation</w:t>
      </w:r>
      <w:r w:rsidR="00F5519D">
        <w:rPr>
          <w:b/>
          <w:bCs/>
          <w:color w:val="auto"/>
        </w:rPr>
        <w:t>, i.e. it is not “</w:t>
      </w:r>
      <w:proofErr w:type="gramStart"/>
      <w:r w:rsidR="00F5519D">
        <w:rPr>
          <w:b/>
          <w:bCs/>
          <w:color w:val="auto"/>
        </w:rPr>
        <w:t>hard-decision</w:t>
      </w:r>
      <w:proofErr w:type="gramEnd"/>
      <w:r w:rsidR="00F5519D">
        <w:rPr>
          <w:b/>
          <w:bCs/>
          <w:color w:val="auto"/>
        </w:rPr>
        <w:t>”</w:t>
      </w:r>
      <w:r w:rsidR="005A42CE">
        <w:rPr>
          <w:b/>
          <w:bCs/>
          <w:color w:val="auto"/>
        </w:rPr>
        <w:t xml:space="preserve">. </w:t>
      </w:r>
    </w:p>
    <w:p w14:paraId="304CEE3C" w14:textId="1CA63542" w:rsidR="003A7969" w:rsidRDefault="001021DA" w:rsidP="003A7969">
      <w:pPr>
        <w:rPr>
          <w:color w:val="auto"/>
        </w:rPr>
      </w:pPr>
      <w:r>
        <w:rPr>
          <w:color w:val="auto"/>
        </w:rPr>
        <w:t>Based on above analysis, we propose that associated ID is also applicable to AI/ML positioning Case 1</w:t>
      </w:r>
      <w:r w:rsidR="00AB3839">
        <w:rPr>
          <w:color w:val="auto"/>
        </w:rPr>
        <w:t xml:space="preserve">, and it is straight forward to include it in </w:t>
      </w:r>
      <w:r w:rsidR="00016E3A">
        <w:rPr>
          <w:color w:val="auto"/>
        </w:rPr>
        <w:t xml:space="preserve">LPP </w:t>
      </w:r>
      <w:proofErr w:type="spellStart"/>
      <w:r w:rsidR="00016E3A" w:rsidRPr="0057748C">
        <w:rPr>
          <w:i/>
          <w:iCs/>
          <w:color w:val="auto"/>
        </w:rPr>
        <w:t>RequestCapabilities</w:t>
      </w:r>
      <w:proofErr w:type="spellEnd"/>
      <w:r w:rsidR="00016E3A">
        <w:rPr>
          <w:color w:val="auto"/>
        </w:rPr>
        <w:t xml:space="preserve"> (solicited) and </w:t>
      </w:r>
      <w:r w:rsidR="00AB3839">
        <w:rPr>
          <w:color w:val="auto"/>
        </w:rPr>
        <w:t xml:space="preserve">LPP </w:t>
      </w:r>
      <w:proofErr w:type="spellStart"/>
      <w:r w:rsidR="0057748C" w:rsidRPr="00D45635">
        <w:rPr>
          <w:i/>
          <w:iCs/>
          <w:lang w:eastAsia="zh-CN"/>
        </w:rPr>
        <w:t>Provide</w:t>
      </w:r>
      <w:r w:rsidR="0057748C" w:rsidRPr="008A535E">
        <w:rPr>
          <w:rFonts w:eastAsia="Times New Roman"/>
          <w:i/>
          <w:iCs/>
          <w:lang w:eastAsia="zh-CN"/>
        </w:rPr>
        <w:t>AssistanceData</w:t>
      </w:r>
      <w:proofErr w:type="spellEnd"/>
      <w:r w:rsidR="0057748C">
        <w:rPr>
          <w:color w:val="auto"/>
        </w:rPr>
        <w:t xml:space="preserve"> </w:t>
      </w:r>
      <w:r w:rsidR="00016E3A">
        <w:rPr>
          <w:color w:val="auto"/>
        </w:rPr>
        <w:t>(unsolicited)</w:t>
      </w:r>
      <w:r>
        <w:rPr>
          <w:color w:val="auto"/>
        </w:rPr>
        <w:t>.</w:t>
      </w:r>
    </w:p>
    <w:p w14:paraId="2028093B" w14:textId="20C6A97C" w:rsidR="00AB3839" w:rsidRDefault="00AB3839" w:rsidP="00AB3839">
      <w:pPr>
        <w:pStyle w:val="NO"/>
        <w:ind w:left="0" w:firstLine="0"/>
        <w:rPr>
          <w:b/>
          <w:bCs/>
          <w:color w:val="auto"/>
        </w:rPr>
      </w:pPr>
      <w:r w:rsidRPr="00EC069F">
        <w:rPr>
          <w:b/>
          <w:bCs/>
          <w:color w:val="auto"/>
        </w:rPr>
        <w:t xml:space="preserve">Proposal </w:t>
      </w:r>
      <w:r>
        <w:rPr>
          <w:b/>
          <w:bCs/>
          <w:color w:val="auto"/>
        </w:rPr>
        <w:t>3</w:t>
      </w:r>
      <w:r w:rsidRPr="00EC069F">
        <w:rPr>
          <w:b/>
          <w:bCs/>
          <w:color w:val="auto"/>
        </w:rPr>
        <w:t xml:space="preserve">: For </w:t>
      </w:r>
      <w:r>
        <w:rPr>
          <w:b/>
          <w:bCs/>
          <w:color w:val="auto"/>
        </w:rPr>
        <w:t xml:space="preserve">UE-side model of AI/ML </w:t>
      </w:r>
      <w:r w:rsidRPr="00EC069F">
        <w:rPr>
          <w:b/>
          <w:bCs/>
          <w:color w:val="auto"/>
        </w:rPr>
        <w:t xml:space="preserve">positioning Case 1, </w:t>
      </w:r>
      <w:r>
        <w:rPr>
          <w:b/>
          <w:bCs/>
          <w:color w:val="auto"/>
        </w:rPr>
        <w:t>RAN2 assume that associated ID</w:t>
      </w:r>
      <w:r w:rsidR="00697FC0">
        <w:rPr>
          <w:b/>
          <w:bCs/>
          <w:color w:val="auto"/>
        </w:rPr>
        <w:t xml:space="preserve"> can be </w:t>
      </w:r>
      <w:r w:rsidR="00D60D36" w:rsidRPr="00D60D36">
        <w:rPr>
          <w:b/>
          <w:bCs/>
          <w:color w:val="auto"/>
        </w:rPr>
        <w:t>include</w:t>
      </w:r>
      <w:r w:rsidR="009D74BE">
        <w:rPr>
          <w:b/>
          <w:bCs/>
          <w:color w:val="auto"/>
        </w:rPr>
        <w:t>d</w:t>
      </w:r>
      <w:r w:rsidR="00D60D36" w:rsidRPr="00D60D36">
        <w:rPr>
          <w:b/>
          <w:bCs/>
          <w:color w:val="auto"/>
        </w:rPr>
        <w:t xml:space="preserve"> in LPP </w:t>
      </w:r>
      <w:proofErr w:type="spellStart"/>
      <w:r w:rsidR="00D60D36" w:rsidRPr="0001633C">
        <w:rPr>
          <w:b/>
          <w:bCs/>
          <w:i/>
          <w:iCs/>
          <w:color w:val="auto"/>
        </w:rPr>
        <w:t>RequestCapabilities</w:t>
      </w:r>
      <w:proofErr w:type="spellEnd"/>
      <w:r w:rsidR="00D60D36" w:rsidRPr="00D60D36">
        <w:rPr>
          <w:b/>
          <w:bCs/>
          <w:color w:val="auto"/>
        </w:rPr>
        <w:t xml:space="preserve"> (solicited</w:t>
      </w:r>
      <w:r w:rsidR="004D6BF6">
        <w:rPr>
          <w:b/>
          <w:bCs/>
          <w:color w:val="auto"/>
        </w:rPr>
        <w:t xml:space="preserve"> report</w:t>
      </w:r>
      <w:r w:rsidR="00D60D36" w:rsidRPr="00D60D36">
        <w:rPr>
          <w:b/>
          <w:bCs/>
          <w:color w:val="auto"/>
        </w:rPr>
        <w:t xml:space="preserve">) and LPP </w:t>
      </w:r>
      <w:proofErr w:type="spellStart"/>
      <w:r w:rsidR="00972748" w:rsidRPr="00824BBF">
        <w:rPr>
          <w:b/>
          <w:bCs/>
          <w:i/>
          <w:iCs/>
          <w:lang w:eastAsia="zh-CN"/>
        </w:rPr>
        <w:t>ProvideAssistanceData</w:t>
      </w:r>
      <w:proofErr w:type="spellEnd"/>
      <w:r w:rsidR="00972748">
        <w:rPr>
          <w:b/>
          <w:bCs/>
          <w:color w:val="auto"/>
        </w:rPr>
        <w:t xml:space="preserve"> </w:t>
      </w:r>
      <w:r w:rsidR="00D60D36" w:rsidRPr="00D60D36">
        <w:rPr>
          <w:b/>
          <w:bCs/>
          <w:color w:val="auto"/>
        </w:rPr>
        <w:t>(unsolicited</w:t>
      </w:r>
      <w:r w:rsidR="002126DA">
        <w:rPr>
          <w:b/>
          <w:bCs/>
          <w:color w:val="auto"/>
        </w:rPr>
        <w:t xml:space="preserve"> report</w:t>
      </w:r>
      <w:r w:rsidR="00D60D36" w:rsidRPr="00D60D36">
        <w:rPr>
          <w:b/>
          <w:bCs/>
          <w:color w:val="auto"/>
        </w:rPr>
        <w:t>).</w:t>
      </w:r>
    </w:p>
    <w:p w14:paraId="5DAE7367" w14:textId="77911B16" w:rsidR="00444D25" w:rsidRDefault="00697FC0" w:rsidP="00444D25">
      <w:pPr>
        <w:pStyle w:val="NO"/>
        <w:ind w:left="0" w:firstLine="0"/>
        <w:rPr>
          <w:b/>
          <w:bCs/>
          <w:color w:val="auto"/>
        </w:rPr>
      </w:pPr>
      <w:r w:rsidRPr="00EC069F">
        <w:rPr>
          <w:b/>
          <w:bCs/>
          <w:color w:val="auto"/>
        </w:rPr>
        <w:t xml:space="preserve">Proposal </w:t>
      </w:r>
      <w:r w:rsidR="000350E0">
        <w:rPr>
          <w:b/>
          <w:bCs/>
          <w:color w:val="auto"/>
        </w:rPr>
        <w:t>4</w:t>
      </w:r>
      <w:r w:rsidRPr="00EC069F">
        <w:rPr>
          <w:b/>
          <w:bCs/>
          <w:color w:val="auto"/>
        </w:rPr>
        <w:t xml:space="preserve">: </w:t>
      </w:r>
      <w:r w:rsidR="00444D25">
        <w:rPr>
          <w:b/>
          <w:bCs/>
          <w:color w:val="auto"/>
        </w:rPr>
        <w:t>I</w:t>
      </w:r>
      <w:r w:rsidR="00444D25" w:rsidRPr="00444D25">
        <w:rPr>
          <w:b/>
          <w:bCs/>
          <w:color w:val="auto"/>
        </w:rPr>
        <w:t xml:space="preserve">f associated ID is provided in LPP </w:t>
      </w:r>
      <w:proofErr w:type="spellStart"/>
      <w:r w:rsidR="00E81FD0" w:rsidRPr="00DB1C1C">
        <w:rPr>
          <w:b/>
          <w:bCs/>
          <w:i/>
          <w:iCs/>
          <w:lang w:eastAsia="zh-CN"/>
        </w:rPr>
        <w:t>ProvideAssistanceData</w:t>
      </w:r>
      <w:proofErr w:type="spellEnd"/>
      <w:r w:rsidR="00444D25" w:rsidRPr="00444D25">
        <w:rPr>
          <w:b/>
          <w:bCs/>
          <w:color w:val="auto"/>
        </w:rPr>
        <w:t xml:space="preserve">, the UE can still request new DL PRS configuration via LPP </w:t>
      </w:r>
      <w:proofErr w:type="spellStart"/>
      <w:r w:rsidR="00444D25" w:rsidRPr="00F73F50">
        <w:rPr>
          <w:b/>
          <w:bCs/>
          <w:i/>
          <w:iCs/>
          <w:color w:val="auto"/>
        </w:rPr>
        <w:t>RequestAssistanceData</w:t>
      </w:r>
      <w:proofErr w:type="spellEnd"/>
      <w:r w:rsidR="00444D25" w:rsidRPr="00444D25">
        <w:rPr>
          <w:b/>
          <w:bCs/>
          <w:color w:val="auto"/>
        </w:rPr>
        <w:t xml:space="preserve"> when it determines current functionality is not applicable. </w:t>
      </w:r>
    </w:p>
    <w:p w14:paraId="74F13F2A" w14:textId="77777777" w:rsidR="0024470B" w:rsidRDefault="003F39B1" w:rsidP="00E47129">
      <w:pPr>
        <w:rPr>
          <w:color w:val="auto"/>
        </w:rPr>
      </w:pPr>
      <w:r>
        <w:rPr>
          <w:color w:val="auto"/>
        </w:rPr>
        <w:t xml:space="preserve">Then, </w:t>
      </w:r>
      <w:proofErr w:type="gramStart"/>
      <w:r>
        <w:rPr>
          <w:color w:val="auto"/>
        </w:rPr>
        <w:t>similar to</w:t>
      </w:r>
      <w:proofErr w:type="gramEnd"/>
      <w:r>
        <w:rPr>
          <w:color w:val="auto"/>
        </w:rPr>
        <w:t xml:space="preserve"> the discussion in AI/ML based beam management, a followed question is whether the associated ID in AI/ML positioning is applicable to multiple cells. In AI/ML based beam management, it is agreed that</w:t>
      </w:r>
      <w:r w:rsidR="00764220">
        <w:rPr>
          <w:color w:val="auto"/>
        </w:rPr>
        <w:t xml:space="preserve"> it is applied at least in one single cell and the case of multiple cells is FFS.</w:t>
      </w:r>
      <w:r w:rsidR="00B6075C">
        <w:rPr>
          <w:color w:val="auto"/>
        </w:rPr>
        <w:t xml:space="preserve"> </w:t>
      </w:r>
    </w:p>
    <w:tbl>
      <w:tblPr>
        <w:tblStyle w:val="TableGrid"/>
        <w:tblW w:w="0" w:type="auto"/>
        <w:tblLook w:val="04A0" w:firstRow="1" w:lastRow="0" w:firstColumn="1" w:lastColumn="0" w:noHBand="0" w:noVBand="1"/>
      </w:tblPr>
      <w:tblGrid>
        <w:gridCol w:w="9628"/>
      </w:tblGrid>
      <w:tr w:rsidR="009505B7" w:rsidRPr="00612D14" w14:paraId="35D5DFED" w14:textId="77777777" w:rsidTr="00BE40F6">
        <w:trPr>
          <w:trHeight w:val="1362"/>
        </w:trPr>
        <w:tc>
          <w:tcPr>
            <w:tcW w:w="9628" w:type="dxa"/>
          </w:tcPr>
          <w:p w14:paraId="7F561B01" w14:textId="77777777" w:rsidR="009505B7" w:rsidRPr="00612D14" w:rsidRDefault="009505B7" w:rsidP="00BE40F6">
            <w:pPr>
              <w:rPr>
                <w:rFonts w:eastAsia="DengXian"/>
                <w:iCs/>
                <w:highlight w:val="darkYellow"/>
                <w:lang w:eastAsia="zh-CN"/>
              </w:rPr>
            </w:pPr>
            <w:r w:rsidRPr="00612D14">
              <w:rPr>
                <w:rFonts w:eastAsia="DengXian" w:hint="eastAsia"/>
                <w:iCs/>
                <w:highlight w:val="darkYellow"/>
                <w:lang w:eastAsia="zh-CN"/>
              </w:rPr>
              <w:t>Working Assumption</w:t>
            </w:r>
          </w:p>
          <w:p w14:paraId="2556E2D6" w14:textId="77777777" w:rsidR="009505B7" w:rsidRDefault="009505B7" w:rsidP="00BE40F6">
            <w:pPr>
              <w:rPr>
                <w:iCs/>
                <w:lang w:eastAsia="x-none"/>
              </w:rPr>
            </w:pPr>
            <w:r w:rsidRPr="00612D14">
              <w:rPr>
                <w:iCs/>
                <w:lang w:eastAsia="x-none"/>
              </w:rPr>
              <w:t xml:space="preserve">Regarding the associated ID for Rel-19, </w:t>
            </w:r>
            <w:r w:rsidRPr="00F665FD">
              <w:rPr>
                <w:iCs/>
                <w:lang w:eastAsia="x-none"/>
              </w:rPr>
              <w:t>the UE</w:t>
            </w:r>
            <w:r w:rsidRPr="00612D14">
              <w:rPr>
                <w:iCs/>
                <w:lang w:eastAsia="x-none"/>
              </w:rPr>
              <w:t xml:space="preserve"> assum</w:t>
            </w:r>
            <w:r w:rsidRPr="00F665FD">
              <w:rPr>
                <w:rFonts w:hint="eastAsia"/>
                <w:iCs/>
                <w:lang w:eastAsia="x-none"/>
              </w:rPr>
              <w:t xml:space="preserve">es that </w:t>
            </w:r>
            <w:r w:rsidRPr="00F665FD">
              <w:rPr>
                <w:iCs/>
                <w:lang w:eastAsia="x-none"/>
              </w:rPr>
              <w:t>NW-side additional condition</w:t>
            </w:r>
            <w:r w:rsidRPr="00F665FD">
              <w:rPr>
                <w:rFonts w:hint="eastAsia"/>
                <w:iCs/>
                <w:lang w:eastAsia="x-none"/>
              </w:rPr>
              <w:t>s</w:t>
            </w:r>
            <w:r w:rsidRPr="00612D14">
              <w:rPr>
                <w:iCs/>
                <w:lang w:eastAsia="x-none"/>
              </w:rPr>
              <w:t xml:space="preserve"> with the same associated ID </w:t>
            </w:r>
            <w:r w:rsidRPr="00612D14">
              <w:rPr>
                <w:rFonts w:eastAsia="DengXian" w:hint="eastAsia"/>
                <w:iCs/>
                <w:lang w:eastAsia="zh-CN"/>
              </w:rPr>
              <w:t>are</w:t>
            </w:r>
            <w:r w:rsidRPr="00612D14">
              <w:rPr>
                <w:iCs/>
                <w:lang w:eastAsia="x-none"/>
              </w:rPr>
              <w:t xml:space="preserve"> </w:t>
            </w:r>
            <w:r w:rsidRPr="00612D14">
              <w:rPr>
                <w:rFonts w:eastAsia="DengXian" w:hint="eastAsia"/>
                <w:iCs/>
                <w:lang w:eastAsia="zh-CN"/>
              </w:rPr>
              <w:t xml:space="preserve">consistent </w:t>
            </w:r>
            <w:r w:rsidRPr="00612D14">
              <w:rPr>
                <w:iCs/>
                <w:lang w:eastAsia="x-none"/>
              </w:rPr>
              <w:t xml:space="preserve">at least within a cell  </w:t>
            </w:r>
          </w:p>
          <w:p w14:paraId="1148EDC2" w14:textId="77777777" w:rsidR="009505B7" w:rsidRPr="00612D14" w:rsidRDefault="009505B7" w:rsidP="009505B7">
            <w:pPr>
              <w:pStyle w:val="ListParagraph"/>
              <w:numPr>
                <w:ilvl w:val="0"/>
                <w:numId w:val="59"/>
              </w:numPr>
              <w:ind w:firstLineChars="0"/>
              <w:rPr>
                <w:rFonts w:eastAsia="MS Mincho"/>
                <w:iCs/>
                <w:lang w:eastAsia="x-none"/>
              </w:rPr>
            </w:pPr>
            <w:r w:rsidRPr="00F665FD">
              <w:rPr>
                <w:rFonts w:eastAsia="MS Mincho"/>
                <w:iCs/>
                <w:highlight w:val="yellow"/>
              </w:rPr>
              <w:t>FFS: whether/how UE assumption can be applicable for multiple cells (including the feasibility study)</w:t>
            </w:r>
          </w:p>
        </w:tc>
      </w:tr>
    </w:tbl>
    <w:p w14:paraId="50EEB395" w14:textId="46126F70" w:rsidR="00F03F4A" w:rsidRDefault="00B6075C" w:rsidP="00E47129">
      <w:r>
        <w:rPr>
          <w:color w:val="auto"/>
        </w:rPr>
        <w:lastRenderedPageBreak/>
        <w:t xml:space="preserve">However, </w:t>
      </w:r>
      <w:r w:rsidR="0024470B">
        <w:rPr>
          <w:color w:val="auto"/>
        </w:rPr>
        <w:t xml:space="preserve">different from AI/ML based beam management, </w:t>
      </w:r>
      <w:r w:rsidR="00E47129">
        <w:t xml:space="preserve">it is LMF </w:t>
      </w:r>
      <w:r w:rsidR="0043295A">
        <w:t xml:space="preserve">(as a CN entity) </w:t>
      </w:r>
      <w:r w:rsidR="00E47129">
        <w:t>to provide LPP Assistance Data</w:t>
      </w:r>
      <w:r w:rsidR="00CA4577">
        <w:t xml:space="preserve"> in AI/ML positioning</w:t>
      </w:r>
      <w:r w:rsidR="00E47129">
        <w:t xml:space="preserve">, and thereby the </w:t>
      </w:r>
      <w:r w:rsidR="00E47129">
        <w:rPr>
          <w:lang w:eastAsia="zh-CN"/>
        </w:rPr>
        <w:t xml:space="preserve">associated </w:t>
      </w:r>
      <w:r w:rsidR="00E47129">
        <w:t>ID included in it should be applied to multiple cells.</w:t>
      </w:r>
      <w:r w:rsidR="0091542A">
        <w:t xml:space="preserve"> Meanwhile, please note that existing LPP message </w:t>
      </w:r>
      <w:proofErr w:type="spellStart"/>
      <w:r w:rsidR="007D48DF" w:rsidRPr="00D45635">
        <w:rPr>
          <w:i/>
          <w:iCs/>
          <w:lang w:eastAsia="zh-CN"/>
        </w:rPr>
        <w:t>Provide</w:t>
      </w:r>
      <w:r w:rsidR="007D48DF" w:rsidRPr="008A535E">
        <w:rPr>
          <w:rFonts w:eastAsia="Times New Roman"/>
          <w:i/>
          <w:iCs/>
          <w:lang w:eastAsia="zh-CN"/>
        </w:rPr>
        <w:t>AssistanceData</w:t>
      </w:r>
      <w:proofErr w:type="spellEnd"/>
      <w:r w:rsidR="007D48DF">
        <w:t xml:space="preserve"> </w:t>
      </w:r>
      <w:r w:rsidR="0091542A">
        <w:t xml:space="preserve">already supports </w:t>
      </w:r>
      <w:proofErr w:type="spellStart"/>
      <w:r w:rsidR="00F03F4A" w:rsidRPr="00B15D13">
        <w:rPr>
          <w:i/>
        </w:rPr>
        <w:t>AreaID-CellList</w:t>
      </w:r>
      <w:proofErr w:type="spellEnd"/>
      <w:r w:rsidR="00F03F4A" w:rsidRPr="00B15D13">
        <w:rPr>
          <w:noProof/>
        </w:rPr>
        <w:t xml:space="preserve"> </w:t>
      </w:r>
      <w:r w:rsidR="00F03F4A">
        <w:rPr>
          <w:noProof/>
        </w:rPr>
        <w:t xml:space="preserve">to </w:t>
      </w:r>
      <w:r w:rsidR="00F03F4A">
        <w:rPr>
          <w:snapToGrid w:val="0"/>
        </w:rPr>
        <w:t xml:space="preserve">indicate </w:t>
      </w:r>
      <w:r w:rsidR="00F03F4A" w:rsidRPr="00B15D13">
        <w:t>a particular network area where the associated assistance data are valid</w:t>
      </w:r>
      <w:r w:rsidR="00F945F3">
        <w:t>, as copied from TS 37.355 [</w:t>
      </w:r>
      <w:r w:rsidR="001800CA">
        <w:t>6</w:t>
      </w:r>
      <w:r w:rsidR="00F945F3">
        <w:t>]</w:t>
      </w:r>
      <w:r w:rsidR="00F03F4A" w:rsidRPr="00B15D13">
        <w:t xml:space="preserve">. </w:t>
      </w:r>
    </w:p>
    <w:p w14:paraId="706C38DD" w14:textId="77777777" w:rsidR="00F03F4A" w:rsidRPr="00B15D13" w:rsidRDefault="00F03F4A" w:rsidP="00F03F4A">
      <w:pPr>
        <w:pStyle w:val="Heading4"/>
        <w:pBdr>
          <w:top w:val="single" w:sz="4" w:space="1" w:color="auto"/>
          <w:left w:val="single" w:sz="4" w:space="4" w:color="auto"/>
          <w:bottom w:val="single" w:sz="4" w:space="1" w:color="auto"/>
          <w:right w:val="single" w:sz="4" w:space="4" w:color="auto"/>
        </w:pBdr>
      </w:pPr>
      <w:bookmarkStart w:id="1" w:name="_Toc139050891"/>
      <w:r w:rsidRPr="00B15D13">
        <w:t>–</w:t>
      </w:r>
      <w:r w:rsidRPr="00B15D13">
        <w:tab/>
      </w:r>
      <w:proofErr w:type="spellStart"/>
      <w:r w:rsidRPr="00B15D13">
        <w:rPr>
          <w:i/>
        </w:rPr>
        <w:t>AreaID-CellList</w:t>
      </w:r>
      <w:bookmarkEnd w:id="1"/>
      <w:proofErr w:type="spellEnd"/>
    </w:p>
    <w:p w14:paraId="02CE590B" w14:textId="77777777" w:rsidR="00F03F4A" w:rsidRPr="00B15D13" w:rsidRDefault="00F03F4A" w:rsidP="00F03F4A">
      <w:pPr>
        <w:keepLines/>
        <w:pBdr>
          <w:top w:val="single" w:sz="4" w:space="1" w:color="auto"/>
          <w:left w:val="single" w:sz="4" w:space="4" w:color="auto"/>
          <w:bottom w:val="single" w:sz="4" w:space="1" w:color="auto"/>
          <w:right w:val="single" w:sz="4" w:space="4" w:color="auto"/>
        </w:pBdr>
        <w:rPr>
          <w:noProof/>
        </w:rPr>
      </w:pPr>
      <w:r w:rsidRPr="00B15D13">
        <w:t xml:space="preserve">The IE </w:t>
      </w:r>
      <w:proofErr w:type="spellStart"/>
      <w:r w:rsidRPr="00B15D13">
        <w:rPr>
          <w:i/>
        </w:rPr>
        <w:t>AreaID-CellList</w:t>
      </w:r>
      <w:proofErr w:type="spellEnd"/>
      <w:r w:rsidRPr="00B15D13">
        <w:rPr>
          <w:noProof/>
        </w:rPr>
        <w:t xml:space="preserve"> </w:t>
      </w:r>
      <w:r w:rsidRPr="00B15D13">
        <w:rPr>
          <w:snapToGrid w:val="0"/>
        </w:rPr>
        <w:t>provides the NR Cell-IDs</w:t>
      </w:r>
      <w:r w:rsidRPr="00B15D13">
        <w:t xml:space="preserve"> of the TRPs belonging to a particular network area where the associated assistance data are valid. Each cell is included in only one area.</w:t>
      </w:r>
    </w:p>
    <w:p w14:paraId="413ABDE8" w14:textId="77777777" w:rsidR="00F03F4A" w:rsidRPr="00B15D13" w:rsidRDefault="00F03F4A" w:rsidP="00F03F4A">
      <w:pPr>
        <w:pStyle w:val="PL"/>
        <w:pBdr>
          <w:top w:val="single" w:sz="4" w:space="1" w:color="auto"/>
          <w:left w:val="single" w:sz="4" w:space="4" w:color="auto"/>
          <w:bottom w:val="single" w:sz="4" w:space="1" w:color="auto"/>
          <w:right w:val="single" w:sz="4" w:space="4" w:color="auto"/>
        </w:pBdr>
        <w:shd w:val="clear" w:color="auto" w:fill="E6E6E6"/>
      </w:pPr>
      <w:r w:rsidRPr="00B15D13">
        <w:t>-- ASN1START</w:t>
      </w:r>
    </w:p>
    <w:p w14:paraId="05944EFE" w14:textId="77777777" w:rsidR="00F03F4A" w:rsidRPr="00B15D13" w:rsidRDefault="00F03F4A" w:rsidP="00F03F4A">
      <w:pPr>
        <w:pStyle w:val="PL"/>
        <w:pBdr>
          <w:top w:val="single" w:sz="4" w:space="1" w:color="auto"/>
          <w:left w:val="single" w:sz="4" w:space="4" w:color="auto"/>
          <w:bottom w:val="single" w:sz="4" w:space="1" w:color="auto"/>
          <w:right w:val="single" w:sz="4" w:space="4" w:color="auto"/>
        </w:pBdr>
        <w:shd w:val="clear" w:color="auto" w:fill="E6E6E6"/>
        <w:rPr>
          <w:snapToGrid w:val="0"/>
        </w:rPr>
      </w:pPr>
    </w:p>
    <w:p w14:paraId="25A72B5C" w14:textId="77777777" w:rsidR="00F03F4A" w:rsidRPr="00B15D13" w:rsidRDefault="00F03F4A" w:rsidP="00F03F4A">
      <w:pPr>
        <w:pStyle w:val="PL"/>
        <w:pBdr>
          <w:top w:val="single" w:sz="4" w:space="1" w:color="auto"/>
          <w:left w:val="single" w:sz="4" w:space="4" w:color="auto"/>
          <w:bottom w:val="single" w:sz="4" w:space="1" w:color="auto"/>
          <w:right w:val="single" w:sz="4" w:space="4" w:color="auto"/>
        </w:pBdr>
        <w:shd w:val="clear" w:color="auto" w:fill="E6E6E6"/>
      </w:pPr>
      <w:r w:rsidRPr="00B15D13">
        <w:t>AreaID-CellList-r17 ::= SEQUENCE (SIZE(1..maxCellIDsPerArea-r17)) OF NR-Cell-IDs-r17</w:t>
      </w:r>
    </w:p>
    <w:p w14:paraId="19372E08" w14:textId="77777777" w:rsidR="00F03F4A" w:rsidRPr="00B15D13" w:rsidRDefault="00F03F4A" w:rsidP="00F03F4A">
      <w:pPr>
        <w:pStyle w:val="PL"/>
        <w:pBdr>
          <w:top w:val="single" w:sz="4" w:space="1" w:color="auto"/>
          <w:left w:val="single" w:sz="4" w:space="4" w:color="auto"/>
          <w:bottom w:val="single" w:sz="4" w:space="1" w:color="auto"/>
          <w:right w:val="single" w:sz="4" w:space="4" w:color="auto"/>
        </w:pBdr>
        <w:shd w:val="clear" w:color="auto" w:fill="E6E6E6"/>
      </w:pPr>
    </w:p>
    <w:p w14:paraId="74EDB8ED" w14:textId="77777777" w:rsidR="00F03F4A" w:rsidRPr="00B15D13" w:rsidRDefault="00F03F4A" w:rsidP="00F03F4A">
      <w:pPr>
        <w:pStyle w:val="PL"/>
        <w:pBdr>
          <w:top w:val="single" w:sz="4" w:space="1" w:color="auto"/>
          <w:left w:val="single" w:sz="4" w:space="4" w:color="auto"/>
          <w:bottom w:val="single" w:sz="4" w:space="1" w:color="auto"/>
          <w:right w:val="single" w:sz="4" w:space="4" w:color="auto"/>
        </w:pBdr>
        <w:shd w:val="clear" w:color="auto" w:fill="E6E6E6"/>
      </w:pPr>
      <w:r w:rsidRPr="00B15D13">
        <w:t>NR-Cell-IDs-r17 ::= SEQUENCE {</w:t>
      </w:r>
    </w:p>
    <w:p w14:paraId="5EDC5C00" w14:textId="77777777" w:rsidR="00F03F4A" w:rsidRPr="00B15D13" w:rsidRDefault="00F03F4A" w:rsidP="00F03F4A">
      <w:pPr>
        <w:pStyle w:val="PL"/>
        <w:pBdr>
          <w:top w:val="single" w:sz="4" w:space="1" w:color="auto"/>
          <w:left w:val="single" w:sz="4" w:space="4" w:color="auto"/>
          <w:bottom w:val="single" w:sz="4" w:space="1" w:color="auto"/>
          <w:right w:val="single" w:sz="4" w:space="4" w:color="auto"/>
        </w:pBdr>
        <w:shd w:val="clear" w:color="auto" w:fill="E6E6E6"/>
      </w:pPr>
      <w:r w:rsidRPr="00B15D13">
        <w:tab/>
      </w:r>
      <w:r w:rsidRPr="00B15D13">
        <w:rPr>
          <w:snapToGrid w:val="0"/>
        </w:rPr>
        <w:t>nr-CellGlobalID-r17</w:t>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46C2483D" w14:textId="77777777" w:rsidR="00F03F4A" w:rsidRPr="00B15D13" w:rsidRDefault="00F03F4A" w:rsidP="00F03F4A">
      <w:pPr>
        <w:pStyle w:val="PL"/>
        <w:pBdr>
          <w:top w:val="single" w:sz="4" w:space="1" w:color="auto"/>
          <w:left w:val="single" w:sz="4" w:space="4" w:color="auto"/>
          <w:bottom w:val="single" w:sz="4" w:space="1" w:color="auto"/>
          <w:right w:val="single" w:sz="4" w:space="4" w:color="auto"/>
        </w:pBdr>
        <w:shd w:val="clear" w:color="auto" w:fill="E6E6E6"/>
        <w:rPr>
          <w:snapToGrid w:val="0"/>
        </w:rPr>
      </w:pPr>
      <w:r w:rsidRPr="00B15D13">
        <w:rPr>
          <w:snapToGrid w:val="0"/>
        </w:rPr>
        <w:tab/>
        <w:t>nr-PhysCellID-r17</w:t>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r>
      <w:r w:rsidRPr="00B15D13">
        <w:rPr>
          <w:snapToGrid w:val="0"/>
        </w:rPr>
        <w:tab/>
        <w:t>OPTIONAL,</w:t>
      </w:r>
      <w:r w:rsidRPr="00B15D13">
        <w:rPr>
          <w:snapToGrid w:val="0"/>
        </w:rPr>
        <w:tab/>
        <w:t>-- Need ON</w:t>
      </w:r>
    </w:p>
    <w:p w14:paraId="265A16A4" w14:textId="77777777" w:rsidR="00F03F4A" w:rsidRPr="00B15D13" w:rsidRDefault="00F03F4A" w:rsidP="00F03F4A">
      <w:pPr>
        <w:pStyle w:val="PL"/>
        <w:pBdr>
          <w:top w:val="single" w:sz="4" w:space="1" w:color="auto"/>
          <w:left w:val="single" w:sz="4" w:space="4" w:color="auto"/>
          <w:bottom w:val="single" w:sz="4" w:space="1" w:color="auto"/>
          <w:right w:val="single" w:sz="4" w:space="4" w:color="auto"/>
        </w:pBdr>
        <w:shd w:val="clear" w:color="auto" w:fill="E6E6E6"/>
      </w:pPr>
      <w:r w:rsidRPr="00B15D13">
        <w:rPr>
          <w:snapToGrid w:val="0"/>
        </w:rPr>
        <w:tab/>
      </w:r>
      <w:r w:rsidRPr="00B15D13">
        <w:t>nr-ARFCN</w:t>
      </w:r>
      <w:r w:rsidRPr="00B15D13">
        <w:rPr>
          <w:snapToGrid w:val="0"/>
        </w:rPr>
        <w: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r>
      <w:r w:rsidRPr="00B15D13">
        <w:rPr>
          <w:snapToGrid w:val="0"/>
        </w:rPr>
        <w:tab/>
        <w:t>OPTIONAL,</w:t>
      </w:r>
      <w:r w:rsidRPr="00B15D13">
        <w:rPr>
          <w:snapToGrid w:val="0"/>
        </w:rPr>
        <w:tab/>
        <w:t>-- Need ON</w:t>
      </w:r>
    </w:p>
    <w:p w14:paraId="69235A2E" w14:textId="77777777" w:rsidR="00F03F4A" w:rsidRPr="00B15D13" w:rsidRDefault="00F03F4A" w:rsidP="00F03F4A">
      <w:pPr>
        <w:pStyle w:val="PL"/>
        <w:pBdr>
          <w:top w:val="single" w:sz="4" w:space="1" w:color="auto"/>
          <w:left w:val="single" w:sz="4" w:space="4" w:color="auto"/>
          <w:bottom w:val="single" w:sz="4" w:space="1" w:color="auto"/>
          <w:right w:val="single" w:sz="4" w:space="4" w:color="auto"/>
        </w:pBdr>
        <w:shd w:val="clear" w:color="auto" w:fill="E6E6E6"/>
      </w:pPr>
      <w:r w:rsidRPr="00B15D13">
        <w:tab/>
        <w:t>...</w:t>
      </w:r>
    </w:p>
    <w:p w14:paraId="0C47974B" w14:textId="77777777" w:rsidR="00F03F4A" w:rsidRPr="00B15D13" w:rsidRDefault="00F03F4A" w:rsidP="00F03F4A">
      <w:pPr>
        <w:pStyle w:val="PL"/>
        <w:pBdr>
          <w:top w:val="single" w:sz="4" w:space="1" w:color="auto"/>
          <w:left w:val="single" w:sz="4" w:space="4" w:color="auto"/>
          <w:bottom w:val="single" w:sz="4" w:space="1" w:color="auto"/>
          <w:right w:val="single" w:sz="4" w:space="4" w:color="auto"/>
        </w:pBdr>
        <w:shd w:val="clear" w:color="auto" w:fill="E6E6E6"/>
      </w:pPr>
      <w:r w:rsidRPr="00B15D13">
        <w:t>}</w:t>
      </w:r>
    </w:p>
    <w:p w14:paraId="3183C009" w14:textId="77777777" w:rsidR="00F03F4A" w:rsidRPr="00B15D13" w:rsidRDefault="00F03F4A" w:rsidP="00F03F4A">
      <w:pPr>
        <w:pStyle w:val="PL"/>
        <w:pBdr>
          <w:top w:val="single" w:sz="4" w:space="1" w:color="auto"/>
          <w:left w:val="single" w:sz="4" w:space="4" w:color="auto"/>
          <w:bottom w:val="single" w:sz="4" w:space="1" w:color="auto"/>
          <w:right w:val="single" w:sz="4" w:space="4" w:color="auto"/>
        </w:pBdr>
        <w:shd w:val="clear" w:color="auto" w:fill="E6E6E6"/>
        <w:rPr>
          <w:snapToGrid w:val="0"/>
        </w:rPr>
      </w:pPr>
    </w:p>
    <w:p w14:paraId="266ADE0E" w14:textId="77777777" w:rsidR="00F03F4A" w:rsidRPr="00B15D13" w:rsidRDefault="00F03F4A" w:rsidP="00F03F4A">
      <w:pPr>
        <w:pStyle w:val="PL"/>
        <w:pBdr>
          <w:top w:val="single" w:sz="4" w:space="1" w:color="auto"/>
          <w:left w:val="single" w:sz="4" w:space="4" w:color="auto"/>
          <w:bottom w:val="single" w:sz="4" w:space="1" w:color="auto"/>
          <w:right w:val="single" w:sz="4" w:space="4" w:color="auto"/>
        </w:pBdr>
        <w:shd w:val="clear" w:color="auto" w:fill="E6E6E6"/>
        <w:rPr>
          <w:snapToGrid w:val="0"/>
        </w:rPr>
      </w:pPr>
      <w:r w:rsidRPr="00B15D13">
        <w:t>-- ASN1STOP</w:t>
      </w:r>
    </w:p>
    <w:p w14:paraId="3B2CFF69" w14:textId="30D85179" w:rsidR="00253270" w:rsidRPr="00E14A89" w:rsidRDefault="00253270" w:rsidP="00253270">
      <w:pPr>
        <w:spacing w:before="180"/>
        <w:rPr>
          <w:b/>
          <w:bCs/>
          <w:color w:val="auto"/>
        </w:rPr>
      </w:pPr>
      <w:r>
        <w:rPr>
          <w:b/>
          <w:bCs/>
          <w:color w:val="auto"/>
        </w:rPr>
        <w:t>Observation 5</w:t>
      </w:r>
      <w:r w:rsidRPr="007F6033">
        <w:rPr>
          <w:b/>
          <w:bCs/>
          <w:color w:val="auto"/>
        </w:rPr>
        <w:t xml:space="preserve">: </w:t>
      </w:r>
      <w:r w:rsidR="00AE5611" w:rsidRPr="00E14A89">
        <w:rPr>
          <w:b/>
          <w:bCs/>
          <w:color w:val="auto"/>
        </w:rPr>
        <w:t xml:space="preserve">In AI/ML positioning, it is LMF to provide LPP Assistance Data, and thereby the associated ID included in it should be applied to multiple cells. Meanwhile, existing LPP </w:t>
      </w:r>
      <w:proofErr w:type="spellStart"/>
      <w:r w:rsidR="00E0733B" w:rsidRPr="003F3C9D">
        <w:rPr>
          <w:b/>
          <w:bCs/>
          <w:i/>
          <w:iCs/>
          <w:lang w:eastAsia="zh-CN"/>
        </w:rPr>
        <w:t>Provide</w:t>
      </w:r>
      <w:r w:rsidR="00E0733B" w:rsidRPr="003F3C9D">
        <w:rPr>
          <w:rFonts w:eastAsia="Times New Roman"/>
          <w:b/>
          <w:bCs/>
          <w:i/>
          <w:iCs/>
          <w:lang w:eastAsia="zh-CN"/>
        </w:rPr>
        <w:t>AssistanceData</w:t>
      </w:r>
      <w:proofErr w:type="spellEnd"/>
      <w:r w:rsidR="00E0733B" w:rsidRPr="00E14A89">
        <w:rPr>
          <w:b/>
          <w:bCs/>
          <w:color w:val="auto"/>
        </w:rPr>
        <w:t xml:space="preserve"> </w:t>
      </w:r>
      <w:r w:rsidR="00AE5611" w:rsidRPr="00E14A89">
        <w:rPr>
          <w:b/>
          <w:bCs/>
          <w:color w:val="auto"/>
        </w:rPr>
        <w:t xml:space="preserve">already supports </w:t>
      </w:r>
      <w:proofErr w:type="spellStart"/>
      <w:r w:rsidR="00AE5611" w:rsidRPr="00F72F2B">
        <w:rPr>
          <w:b/>
          <w:bCs/>
          <w:i/>
          <w:iCs/>
          <w:color w:val="auto"/>
        </w:rPr>
        <w:t>AreaID-CellList</w:t>
      </w:r>
      <w:proofErr w:type="spellEnd"/>
      <w:r w:rsidR="00AE5611" w:rsidRPr="00E14A89">
        <w:rPr>
          <w:b/>
          <w:bCs/>
          <w:color w:val="auto"/>
        </w:rPr>
        <w:t xml:space="preserve"> to indicate a particular network area where the associated assistance data are valid</w:t>
      </w:r>
      <w:r w:rsidR="003E5CDF">
        <w:rPr>
          <w:b/>
          <w:bCs/>
          <w:color w:val="auto"/>
        </w:rPr>
        <w:t>.</w:t>
      </w:r>
    </w:p>
    <w:p w14:paraId="4B404FF0" w14:textId="10696920" w:rsidR="005B46D0" w:rsidRDefault="005B46D0" w:rsidP="005B46D0">
      <w:pPr>
        <w:rPr>
          <w:color w:val="auto"/>
        </w:rPr>
      </w:pPr>
      <w:r>
        <w:rPr>
          <w:color w:val="auto"/>
        </w:rPr>
        <w:t xml:space="preserve">Thus, we propose that </w:t>
      </w:r>
      <w:r w:rsidR="008A6730">
        <w:rPr>
          <w:color w:val="auto"/>
        </w:rPr>
        <w:t xml:space="preserve">the </w:t>
      </w:r>
      <w:r w:rsidRPr="005B46D0">
        <w:rPr>
          <w:color w:val="auto"/>
        </w:rPr>
        <w:t xml:space="preserve">associated </w:t>
      </w:r>
      <w:r>
        <w:rPr>
          <w:color w:val="auto"/>
        </w:rPr>
        <w:t>ID</w:t>
      </w:r>
      <w:r w:rsidRPr="005B46D0">
        <w:rPr>
          <w:color w:val="auto"/>
        </w:rPr>
        <w:t xml:space="preserve"> included in LPP </w:t>
      </w:r>
      <w:proofErr w:type="spellStart"/>
      <w:r w:rsidR="00863ADE" w:rsidRPr="00D45635">
        <w:rPr>
          <w:i/>
          <w:iCs/>
          <w:lang w:eastAsia="zh-CN"/>
        </w:rPr>
        <w:t>Provide</w:t>
      </w:r>
      <w:r w:rsidR="00863ADE" w:rsidRPr="008A535E">
        <w:rPr>
          <w:rFonts w:eastAsia="Times New Roman"/>
          <w:i/>
          <w:iCs/>
          <w:lang w:eastAsia="zh-CN"/>
        </w:rPr>
        <w:t>AssistanceData</w:t>
      </w:r>
      <w:proofErr w:type="spellEnd"/>
      <w:r w:rsidR="00863ADE">
        <w:rPr>
          <w:color w:val="auto"/>
        </w:rPr>
        <w:t xml:space="preserve"> and LPP </w:t>
      </w:r>
      <w:proofErr w:type="spellStart"/>
      <w:r w:rsidR="00E1402A" w:rsidRPr="0057748C">
        <w:rPr>
          <w:i/>
          <w:iCs/>
          <w:color w:val="auto"/>
        </w:rPr>
        <w:t>RequestCapabilities</w:t>
      </w:r>
      <w:proofErr w:type="spellEnd"/>
      <w:r w:rsidR="00E1402A">
        <w:rPr>
          <w:color w:val="auto"/>
        </w:rPr>
        <w:t xml:space="preserve"> </w:t>
      </w:r>
      <w:r>
        <w:rPr>
          <w:color w:val="auto"/>
        </w:rPr>
        <w:t>is also area specific.</w:t>
      </w:r>
    </w:p>
    <w:p w14:paraId="41155AA4" w14:textId="1545707A" w:rsidR="003F39B1" w:rsidRPr="000212D2" w:rsidRDefault="005B46D0" w:rsidP="00D665AC">
      <w:pPr>
        <w:pStyle w:val="NO"/>
        <w:ind w:left="0" w:firstLine="0"/>
        <w:rPr>
          <w:b/>
          <w:bCs/>
          <w:color w:val="auto"/>
        </w:rPr>
      </w:pPr>
      <w:r w:rsidRPr="000212D2">
        <w:rPr>
          <w:b/>
          <w:bCs/>
          <w:color w:val="auto"/>
        </w:rPr>
        <w:t xml:space="preserve">Proposal 5: </w:t>
      </w:r>
      <w:proofErr w:type="gramStart"/>
      <w:r w:rsidRPr="000212D2">
        <w:rPr>
          <w:b/>
          <w:bCs/>
          <w:color w:val="auto"/>
        </w:rPr>
        <w:t>Similar to</w:t>
      </w:r>
      <w:proofErr w:type="gramEnd"/>
      <w:r w:rsidRPr="000212D2">
        <w:rPr>
          <w:b/>
          <w:bCs/>
          <w:color w:val="auto"/>
        </w:rPr>
        <w:t xml:space="preserve"> existing </w:t>
      </w:r>
      <w:proofErr w:type="spellStart"/>
      <w:r w:rsidRPr="000212D2">
        <w:rPr>
          <w:b/>
          <w:bCs/>
          <w:i/>
          <w:iCs/>
          <w:color w:val="auto"/>
        </w:rPr>
        <w:t>AreaID-CellList</w:t>
      </w:r>
      <w:proofErr w:type="spellEnd"/>
      <w:r w:rsidRPr="000212D2">
        <w:rPr>
          <w:b/>
          <w:bCs/>
          <w:color w:val="auto"/>
        </w:rPr>
        <w:t xml:space="preserve">, </w:t>
      </w:r>
      <w:r w:rsidR="009067C0" w:rsidRPr="000212D2">
        <w:rPr>
          <w:b/>
          <w:bCs/>
          <w:color w:val="auto"/>
        </w:rPr>
        <w:t>the associated ID</w:t>
      </w:r>
      <w:r w:rsidR="00DA376C" w:rsidRPr="000212D2">
        <w:rPr>
          <w:b/>
          <w:bCs/>
          <w:color w:val="auto"/>
        </w:rPr>
        <w:t>(s)</w:t>
      </w:r>
      <w:r w:rsidR="009067C0" w:rsidRPr="000212D2">
        <w:rPr>
          <w:b/>
          <w:bCs/>
          <w:color w:val="auto"/>
        </w:rPr>
        <w:t xml:space="preserve"> included in </w:t>
      </w:r>
      <w:r w:rsidR="00157202" w:rsidRPr="000212D2">
        <w:rPr>
          <w:b/>
          <w:bCs/>
          <w:color w:val="auto"/>
        </w:rPr>
        <w:t xml:space="preserve">LPP </w:t>
      </w:r>
      <w:proofErr w:type="spellStart"/>
      <w:r w:rsidR="00157202" w:rsidRPr="000212D2">
        <w:rPr>
          <w:b/>
          <w:bCs/>
          <w:i/>
          <w:iCs/>
          <w:lang w:eastAsia="zh-CN"/>
        </w:rPr>
        <w:t>ProvideAssistanceData</w:t>
      </w:r>
      <w:proofErr w:type="spellEnd"/>
      <w:r w:rsidR="00157202" w:rsidRPr="000212D2">
        <w:rPr>
          <w:b/>
          <w:bCs/>
          <w:color w:val="auto"/>
        </w:rPr>
        <w:t xml:space="preserve"> and LPP </w:t>
      </w:r>
      <w:proofErr w:type="spellStart"/>
      <w:r w:rsidR="00157202" w:rsidRPr="000212D2">
        <w:rPr>
          <w:b/>
          <w:bCs/>
          <w:i/>
          <w:iCs/>
          <w:color w:val="auto"/>
        </w:rPr>
        <w:t>RequestCapabilities</w:t>
      </w:r>
      <w:proofErr w:type="spellEnd"/>
      <w:r w:rsidR="005E4600" w:rsidRPr="000212D2">
        <w:rPr>
          <w:b/>
          <w:bCs/>
          <w:color w:val="auto"/>
        </w:rPr>
        <w:t xml:space="preserve"> </w:t>
      </w:r>
      <w:r w:rsidR="008037B9" w:rsidRPr="000212D2">
        <w:rPr>
          <w:b/>
          <w:bCs/>
          <w:color w:val="auto"/>
        </w:rPr>
        <w:t>are</w:t>
      </w:r>
      <w:r w:rsidR="009067C0" w:rsidRPr="000212D2">
        <w:rPr>
          <w:b/>
          <w:bCs/>
          <w:color w:val="auto"/>
        </w:rPr>
        <w:t xml:space="preserve"> area specific</w:t>
      </w:r>
      <w:r w:rsidR="00D665AC" w:rsidRPr="000212D2">
        <w:rPr>
          <w:b/>
          <w:bCs/>
          <w:color w:val="auto"/>
        </w:rPr>
        <w:t>.</w:t>
      </w:r>
    </w:p>
    <w:p w14:paraId="44BEFA5D" w14:textId="089361C1" w:rsidR="007F3B35" w:rsidRDefault="007F3B35" w:rsidP="007F3B35">
      <w:pPr>
        <w:pStyle w:val="Heading3"/>
      </w:pPr>
      <w:r>
        <w:t>2.</w:t>
      </w:r>
      <w:r w:rsidR="00274168">
        <w:t>2</w:t>
      </w:r>
      <w:r>
        <w:t xml:space="preserve">.3 Issue 3: </w:t>
      </w:r>
      <w:r w:rsidR="00CD4974">
        <w:t xml:space="preserve">FFS </w:t>
      </w:r>
      <w:r w:rsidR="00CD4974" w:rsidRPr="00CD4974">
        <w:t>on the order of inference configuration and applicable functionality reporting</w:t>
      </w:r>
      <w:r>
        <w:t xml:space="preserve"> </w:t>
      </w:r>
    </w:p>
    <w:p w14:paraId="2517D53C" w14:textId="6883D7AE" w:rsidR="00697FC0" w:rsidRDefault="005E11F6" w:rsidP="005E11F6">
      <w:pPr>
        <w:rPr>
          <w:color w:val="auto"/>
        </w:rPr>
      </w:pPr>
      <w:r w:rsidRPr="005E11F6">
        <w:rPr>
          <w:color w:val="auto"/>
        </w:rPr>
        <w:t xml:space="preserve">Please note that </w:t>
      </w:r>
      <w:r>
        <w:rPr>
          <w:color w:val="auto"/>
        </w:rPr>
        <w:t>existing TS 38.305 has captured below principle</w:t>
      </w:r>
      <w:r w:rsidR="00786986">
        <w:rPr>
          <w:color w:val="auto"/>
        </w:rPr>
        <w:t xml:space="preserve"> for LPP procedures [7]</w:t>
      </w:r>
      <w:r>
        <w:rPr>
          <w:color w:val="auto"/>
        </w:rPr>
        <w:t>:</w:t>
      </w:r>
    </w:p>
    <w:p w14:paraId="162F227A" w14:textId="77777777" w:rsidR="00450E0C" w:rsidRPr="002024F5" w:rsidRDefault="00450E0C" w:rsidP="00450E0C">
      <w:pPr>
        <w:pStyle w:val="Heading4"/>
        <w:pBdr>
          <w:top w:val="single" w:sz="4" w:space="1" w:color="auto"/>
          <w:left w:val="single" w:sz="4" w:space="4" w:color="auto"/>
          <w:bottom w:val="single" w:sz="4" w:space="1" w:color="auto"/>
          <w:right w:val="single" w:sz="4" w:space="4" w:color="auto"/>
        </w:pBdr>
      </w:pPr>
      <w:bookmarkStart w:id="2" w:name="_Toc12632643"/>
      <w:bookmarkStart w:id="3" w:name="_Toc29305337"/>
      <w:bookmarkStart w:id="4" w:name="_Toc37338152"/>
      <w:bookmarkStart w:id="5" w:name="_Toc46488994"/>
      <w:bookmarkStart w:id="6" w:name="_Toc52567347"/>
      <w:bookmarkStart w:id="7" w:name="_Toc139051969"/>
      <w:r w:rsidRPr="002024F5">
        <w:t>7.1.2.5</w:t>
      </w:r>
      <w:r w:rsidRPr="002024F5">
        <w:tab/>
        <w:t>Sequence of procedures</w:t>
      </w:r>
      <w:bookmarkEnd w:id="2"/>
      <w:bookmarkEnd w:id="3"/>
      <w:bookmarkEnd w:id="4"/>
      <w:bookmarkEnd w:id="5"/>
      <w:bookmarkEnd w:id="6"/>
      <w:bookmarkEnd w:id="7"/>
    </w:p>
    <w:p w14:paraId="294A69F4" w14:textId="77777777" w:rsidR="00450E0C" w:rsidRPr="002024F5" w:rsidRDefault="00450E0C" w:rsidP="00450E0C">
      <w:pPr>
        <w:pBdr>
          <w:top w:val="single" w:sz="4" w:space="1" w:color="auto"/>
          <w:left w:val="single" w:sz="4" w:space="4" w:color="auto"/>
          <w:bottom w:val="single" w:sz="4" w:space="1" w:color="auto"/>
          <w:right w:val="single" w:sz="4" w:space="4" w:color="auto"/>
        </w:pBdr>
      </w:pPr>
      <w:r w:rsidRPr="00B05EFB">
        <w:rPr>
          <w:highlight w:val="yellow"/>
        </w:rPr>
        <w:t xml:space="preserve">LPP procedures are not required to occur in any fixed order, </w:t>
      </w:r>
      <w:proofErr w:type="gramStart"/>
      <w:r w:rsidRPr="00B05EFB">
        <w:rPr>
          <w:highlight w:val="yellow"/>
        </w:rPr>
        <w:t>in order to</w:t>
      </w:r>
      <w:proofErr w:type="gramEnd"/>
      <w:r w:rsidRPr="00B05EFB">
        <w:rPr>
          <w:highlight w:val="yellow"/>
        </w:rPr>
        <w:t xml:space="preserve"> provide greater flexibility in positioning</w:t>
      </w:r>
      <w:r w:rsidRPr="002024F5">
        <w:t>. Thus, a UE may request assistance data at any time in order to comply with a previous request for location measurements from the LMF; an LMF may instigate more than one request for location information (e.g., measurements or a location estimate) in case location results from a previous request were not adequate for the requested QoS; and the target device may transfer capability information to the server at any time if not already performed.</w:t>
      </w:r>
    </w:p>
    <w:p w14:paraId="26CF81FF" w14:textId="77777777" w:rsidR="00450E0C" w:rsidRPr="002024F5" w:rsidRDefault="00450E0C" w:rsidP="00450E0C">
      <w:pPr>
        <w:pBdr>
          <w:top w:val="single" w:sz="4" w:space="1" w:color="auto"/>
          <w:left w:val="single" w:sz="4" w:space="4" w:color="auto"/>
          <w:bottom w:val="single" w:sz="4" w:space="1" w:color="auto"/>
          <w:right w:val="single" w:sz="4" w:space="4" w:color="auto"/>
        </w:pBdr>
      </w:pPr>
      <w:r w:rsidRPr="002024F5">
        <w:t>Despite the flexibility allowed by LPP, it is expected that procedures will normally occur in the following order:</w:t>
      </w:r>
    </w:p>
    <w:p w14:paraId="01BACAA3" w14:textId="280BC6DC" w:rsidR="00450E0C" w:rsidRPr="002024F5" w:rsidRDefault="00450E0C" w:rsidP="00450E0C">
      <w:pPr>
        <w:pStyle w:val="B1"/>
        <w:pBdr>
          <w:top w:val="single" w:sz="4" w:space="1" w:color="auto"/>
          <w:left w:val="single" w:sz="4" w:space="4" w:color="auto"/>
          <w:bottom w:val="single" w:sz="4" w:space="1" w:color="auto"/>
          <w:right w:val="single" w:sz="4" w:space="4" w:color="auto"/>
        </w:pBdr>
        <w:ind w:left="284"/>
      </w:pPr>
      <w:r>
        <w:t xml:space="preserve">   </w:t>
      </w:r>
      <w:r w:rsidRPr="002024F5">
        <w:t>1.</w:t>
      </w:r>
      <w:r>
        <w:t xml:space="preserve"> </w:t>
      </w:r>
      <w:r w:rsidRPr="002024F5">
        <w:t xml:space="preserve">Capability </w:t>
      </w:r>
      <w:proofErr w:type="gramStart"/>
      <w:r w:rsidRPr="002024F5">
        <w:t>Transfer;</w:t>
      </w:r>
      <w:proofErr w:type="gramEnd"/>
    </w:p>
    <w:p w14:paraId="75FC8F20" w14:textId="28818CFF" w:rsidR="00450E0C" w:rsidRPr="002024F5" w:rsidRDefault="00450E0C" w:rsidP="00450E0C">
      <w:pPr>
        <w:pStyle w:val="B1"/>
        <w:pBdr>
          <w:top w:val="single" w:sz="4" w:space="1" w:color="auto"/>
          <w:left w:val="single" w:sz="4" w:space="4" w:color="auto"/>
          <w:bottom w:val="single" w:sz="4" w:space="1" w:color="auto"/>
          <w:right w:val="single" w:sz="4" w:space="4" w:color="auto"/>
        </w:pBdr>
        <w:ind w:left="284"/>
      </w:pPr>
      <w:r>
        <w:t xml:space="preserve">   </w:t>
      </w:r>
      <w:r w:rsidRPr="002024F5">
        <w:t>2.</w:t>
      </w:r>
      <w:r>
        <w:t xml:space="preserve"> </w:t>
      </w:r>
      <w:r w:rsidRPr="002024F5">
        <w:t xml:space="preserve">Assistance Data </w:t>
      </w:r>
      <w:proofErr w:type="gramStart"/>
      <w:r w:rsidRPr="002024F5">
        <w:t>Transfer;</w:t>
      </w:r>
      <w:proofErr w:type="gramEnd"/>
    </w:p>
    <w:p w14:paraId="750BBC81" w14:textId="2D78258C" w:rsidR="00450E0C" w:rsidRPr="002024F5" w:rsidRDefault="00450E0C" w:rsidP="00450E0C">
      <w:pPr>
        <w:pStyle w:val="B1"/>
        <w:pBdr>
          <w:top w:val="single" w:sz="4" w:space="1" w:color="auto"/>
          <w:left w:val="single" w:sz="4" w:space="4" w:color="auto"/>
          <w:bottom w:val="single" w:sz="4" w:space="1" w:color="auto"/>
          <w:right w:val="single" w:sz="4" w:space="4" w:color="auto"/>
        </w:pBdr>
        <w:ind w:left="284"/>
      </w:pPr>
      <w:r>
        <w:t xml:space="preserve">   </w:t>
      </w:r>
      <w:r w:rsidRPr="002024F5">
        <w:t>3.</w:t>
      </w:r>
      <w:r>
        <w:t xml:space="preserve"> </w:t>
      </w:r>
      <w:r w:rsidRPr="002024F5">
        <w:t>Location Information Transfer (measurements and/or location estimate).</w:t>
      </w:r>
    </w:p>
    <w:p w14:paraId="110A5FB8" w14:textId="7C021466" w:rsidR="00786986" w:rsidRDefault="00786986" w:rsidP="005E11F6">
      <w:pPr>
        <w:rPr>
          <w:color w:val="auto"/>
        </w:rPr>
      </w:pPr>
      <w:r>
        <w:rPr>
          <w:color w:val="auto"/>
        </w:rPr>
        <w:t>We see no reason to challenge above principle of LPP</w:t>
      </w:r>
      <w:r w:rsidR="00B2382C">
        <w:rPr>
          <w:color w:val="auto"/>
        </w:rPr>
        <w:t xml:space="preserve"> in AI/ML based positioning</w:t>
      </w:r>
      <w:r>
        <w:rPr>
          <w:color w:val="auto"/>
        </w:rPr>
        <w:t>. Thus, we propose:</w:t>
      </w:r>
    </w:p>
    <w:p w14:paraId="5FA58382" w14:textId="7FE528E2" w:rsidR="00786986" w:rsidRPr="00444D25" w:rsidRDefault="00786986" w:rsidP="00786986">
      <w:pPr>
        <w:pStyle w:val="NO"/>
        <w:ind w:left="0" w:firstLine="0"/>
        <w:rPr>
          <w:b/>
          <w:bCs/>
          <w:color w:val="auto"/>
        </w:rPr>
      </w:pPr>
      <w:r w:rsidRPr="00EC069F">
        <w:rPr>
          <w:b/>
          <w:bCs/>
          <w:color w:val="auto"/>
        </w:rPr>
        <w:t xml:space="preserve">Proposal </w:t>
      </w:r>
      <w:r w:rsidR="000E7C51">
        <w:rPr>
          <w:b/>
          <w:bCs/>
          <w:color w:val="auto"/>
        </w:rPr>
        <w:t>6</w:t>
      </w:r>
      <w:r w:rsidRPr="00EC069F">
        <w:rPr>
          <w:b/>
          <w:bCs/>
          <w:color w:val="auto"/>
        </w:rPr>
        <w:t xml:space="preserve">: </w:t>
      </w:r>
      <w:r>
        <w:rPr>
          <w:b/>
          <w:bCs/>
          <w:color w:val="auto"/>
        </w:rPr>
        <w:t xml:space="preserve">The step order of applicable functionality reporting procedure follows existing principle on sequence order of LPP procedures captured in TS 38.305, i.e. no need to specify fixed step </w:t>
      </w:r>
      <w:r w:rsidRPr="00786986">
        <w:rPr>
          <w:b/>
          <w:bCs/>
          <w:color w:val="auto"/>
        </w:rPr>
        <w:t xml:space="preserve">order </w:t>
      </w:r>
      <w:r>
        <w:rPr>
          <w:b/>
          <w:bCs/>
          <w:color w:val="auto"/>
        </w:rPr>
        <w:t xml:space="preserve">(e.g. order between </w:t>
      </w:r>
      <w:r w:rsidRPr="00786986">
        <w:rPr>
          <w:b/>
          <w:bCs/>
          <w:color w:val="auto"/>
        </w:rPr>
        <w:t>inference configuration and applicable functionality reporting</w:t>
      </w:r>
      <w:r>
        <w:rPr>
          <w:b/>
          <w:bCs/>
          <w:color w:val="auto"/>
        </w:rPr>
        <w:t xml:space="preserve">).   </w:t>
      </w:r>
      <w:r w:rsidRPr="00444D25">
        <w:rPr>
          <w:b/>
          <w:bCs/>
          <w:color w:val="auto"/>
        </w:rPr>
        <w:t xml:space="preserve"> </w:t>
      </w:r>
    </w:p>
    <w:p w14:paraId="61065F3A" w14:textId="110DC2F3" w:rsidR="004C6A50" w:rsidRDefault="004C6A50" w:rsidP="004C6A50">
      <w:pPr>
        <w:pStyle w:val="Heading3"/>
      </w:pPr>
      <w:r>
        <w:t>2.</w:t>
      </w:r>
      <w:r w:rsidR="00274168">
        <w:t>2</w:t>
      </w:r>
      <w:r>
        <w:t xml:space="preserve">.4 Issue </w:t>
      </w:r>
      <w:r w:rsidR="00D67A2E">
        <w:t>4</w:t>
      </w:r>
      <w:r>
        <w:t xml:space="preserve">: </w:t>
      </w:r>
      <w:r w:rsidR="008D05F9" w:rsidRPr="008D05F9">
        <w:rPr>
          <w:lang w:val="en-US"/>
        </w:rPr>
        <w:t>FFS on functionality activation</w:t>
      </w:r>
    </w:p>
    <w:p w14:paraId="4A38174F" w14:textId="750A3313" w:rsidR="008D05F9" w:rsidRDefault="008D05F9" w:rsidP="005E11F6">
      <w:pPr>
        <w:rPr>
          <w:color w:val="auto"/>
          <w:lang w:val="en-GB"/>
        </w:rPr>
      </w:pPr>
      <w:r>
        <w:rPr>
          <w:color w:val="auto"/>
          <w:lang w:val="en-GB"/>
        </w:rPr>
        <w:t xml:space="preserve">First, please note that RAN2#126 [2] has agreed to reuse </w:t>
      </w:r>
      <w:r>
        <w:t>e</w:t>
      </w:r>
      <w:r w:rsidRPr="00C7247A">
        <w:t>xisting LPP Location Information Transfer</w:t>
      </w:r>
      <w:r>
        <w:t xml:space="preserve"> procedure for the UE to provide inference results via </w:t>
      </w:r>
      <w:proofErr w:type="spellStart"/>
      <w:r w:rsidRPr="008D05F9">
        <w:rPr>
          <w:i/>
          <w:iCs/>
        </w:rPr>
        <w:t>RequestLocationInformation</w:t>
      </w:r>
      <w:proofErr w:type="spellEnd"/>
      <w:r w:rsidR="00455DE9">
        <w:rPr>
          <w:i/>
          <w:iCs/>
        </w:rPr>
        <w:t xml:space="preserve"> </w:t>
      </w:r>
      <w:r w:rsidRPr="008D05F9">
        <w:rPr>
          <w:i/>
          <w:iCs/>
        </w:rPr>
        <w:t xml:space="preserve">/ </w:t>
      </w:r>
      <w:proofErr w:type="spellStart"/>
      <w:r w:rsidRPr="008D05F9">
        <w:rPr>
          <w:i/>
          <w:iCs/>
        </w:rPr>
        <w:t>ProvideLocationInformation</w:t>
      </w:r>
      <w:proofErr w:type="spellEnd"/>
      <w:r w:rsidRPr="00C7247A">
        <w:t xml:space="preserve"> messages</w:t>
      </w:r>
      <w:r>
        <w:t>.</w:t>
      </w:r>
    </w:p>
    <w:p w14:paraId="311D1076" w14:textId="77777777" w:rsidR="008D05F9" w:rsidRDefault="008D05F9" w:rsidP="008D05F9">
      <w:pPr>
        <w:pStyle w:val="Doc-text2"/>
        <w:numPr>
          <w:ilvl w:val="0"/>
          <w:numId w:val="84"/>
        </w:numPr>
        <w:pBdr>
          <w:top w:val="single" w:sz="4" w:space="1" w:color="auto"/>
          <w:left w:val="single" w:sz="4" w:space="4" w:color="auto"/>
          <w:bottom w:val="single" w:sz="4" w:space="1" w:color="auto"/>
          <w:right w:val="single" w:sz="4" w:space="4" w:color="auto"/>
        </w:pBdr>
      </w:pPr>
      <w:r>
        <w:lastRenderedPageBreak/>
        <w:t>At least for Case 1, e</w:t>
      </w:r>
      <w:r w:rsidRPr="00C7247A">
        <w:t>xisting LPP procedures related to Location Information Transfer (</w:t>
      </w:r>
      <w:proofErr w:type="spellStart"/>
      <w:r w:rsidRPr="00C7247A">
        <w:t>RequestLocationInformation</w:t>
      </w:r>
      <w:proofErr w:type="spellEnd"/>
      <w:r w:rsidRPr="00C7247A">
        <w:t xml:space="preserve">/ </w:t>
      </w:r>
      <w:proofErr w:type="spellStart"/>
      <w:r w:rsidRPr="00C7247A">
        <w:t>ProvideLocationInformation</w:t>
      </w:r>
      <w:proofErr w:type="spellEnd"/>
      <w:r w:rsidRPr="00C7247A">
        <w:t xml:space="preserve"> messages) are used for providing the results of the UE sided model inference operation</w:t>
      </w:r>
      <w:r>
        <w:t>.  FFS further details on signaling enhancements</w:t>
      </w:r>
    </w:p>
    <w:p w14:paraId="34014E13" w14:textId="77777777" w:rsidR="008D05F9" w:rsidRDefault="008D05F9" w:rsidP="005E11F6">
      <w:pPr>
        <w:rPr>
          <w:color w:val="auto"/>
          <w:lang w:val="en-GB"/>
        </w:rPr>
      </w:pPr>
    </w:p>
    <w:p w14:paraId="0CF145C2" w14:textId="618D0AE2" w:rsidR="00BC3C6D" w:rsidRPr="004C6A50" w:rsidRDefault="003C1448" w:rsidP="005E11F6">
      <w:pPr>
        <w:rPr>
          <w:color w:val="auto"/>
          <w:lang w:val="en-GB"/>
        </w:rPr>
      </w:pPr>
      <w:r>
        <w:rPr>
          <w:color w:val="auto"/>
          <w:lang w:val="en-GB"/>
        </w:rPr>
        <w:t xml:space="preserve">The </w:t>
      </w:r>
      <w:r>
        <w:t>e</w:t>
      </w:r>
      <w:r w:rsidRPr="00C7247A">
        <w:t>xisting LPP Location Information Transfer</w:t>
      </w:r>
      <w:r>
        <w:t xml:space="preserve"> procedure</w:t>
      </w:r>
      <w:r w:rsidR="008D05F9">
        <w:rPr>
          <w:color w:val="auto"/>
          <w:lang w:val="en-GB"/>
        </w:rPr>
        <w:t xml:space="preserve"> </w:t>
      </w:r>
      <w:r>
        <w:rPr>
          <w:color w:val="auto"/>
          <w:lang w:val="en-GB"/>
        </w:rPr>
        <w:t>can be found in Section</w:t>
      </w:r>
      <w:r w:rsidR="00BC3C6D">
        <w:rPr>
          <w:color w:val="auto"/>
          <w:lang w:val="en-GB"/>
        </w:rPr>
        <w:t xml:space="preserve"> 5.3.1 of</w:t>
      </w:r>
      <w:r>
        <w:rPr>
          <w:color w:val="auto"/>
          <w:lang w:val="en-GB"/>
        </w:rPr>
        <w:t xml:space="preserve"> 37.355 [</w:t>
      </w:r>
      <w:r w:rsidR="000470F3">
        <w:rPr>
          <w:color w:val="auto"/>
          <w:lang w:val="en-GB"/>
        </w:rPr>
        <w:t>6</w:t>
      </w:r>
      <w:r>
        <w:rPr>
          <w:color w:val="auto"/>
          <w:lang w:val="en-GB"/>
        </w:rPr>
        <w:t>]</w:t>
      </w:r>
      <w:r w:rsidR="00852D20">
        <w:rPr>
          <w:color w:val="auto"/>
          <w:lang w:val="en-GB"/>
        </w:rPr>
        <w:t xml:space="preserve">: </w:t>
      </w:r>
    </w:p>
    <w:tbl>
      <w:tblPr>
        <w:tblStyle w:val="TableGrid"/>
        <w:tblW w:w="0" w:type="auto"/>
        <w:tblLook w:val="04A0" w:firstRow="1" w:lastRow="0" w:firstColumn="1" w:lastColumn="0" w:noHBand="0" w:noVBand="1"/>
      </w:tblPr>
      <w:tblGrid>
        <w:gridCol w:w="9628"/>
      </w:tblGrid>
      <w:tr w:rsidR="00BC3C6D" w:rsidRPr="00BC3C6D" w14:paraId="13292527" w14:textId="77777777" w:rsidTr="00BC3C6D">
        <w:trPr>
          <w:trHeight w:val="5674"/>
        </w:trPr>
        <w:tc>
          <w:tcPr>
            <w:tcW w:w="9628" w:type="dxa"/>
          </w:tcPr>
          <w:p w14:paraId="4F1A7DE3" w14:textId="77777777" w:rsidR="00BC3C6D" w:rsidRPr="00BC3C6D" w:rsidRDefault="00BC3C6D" w:rsidP="00C73E7E">
            <w:pPr>
              <w:pStyle w:val="Heading3"/>
              <w:rPr>
                <w:sz w:val="24"/>
                <w:szCs w:val="18"/>
              </w:rPr>
            </w:pPr>
            <w:bookmarkStart w:id="8" w:name="_Toc27765119"/>
            <w:bookmarkStart w:id="9" w:name="_Toc37680776"/>
            <w:bookmarkStart w:id="10" w:name="_Toc46486346"/>
            <w:bookmarkStart w:id="11" w:name="_Toc52546691"/>
            <w:bookmarkStart w:id="12" w:name="_Toc52547221"/>
            <w:bookmarkStart w:id="13" w:name="_Toc52547751"/>
            <w:bookmarkStart w:id="14" w:name="_Toc52548281"/>
            <w:bookmarkStart w:id="15" w:name="_Toc139050816"/>
            <w:r w:rsidRPr="00BC3C6D">
              <w:rPr>
                <w:sz w:val="24"/>
                <w:szCs w:val="18"/>
              </w:rPr>
              <w:t>5.3.1</w:t>
            </w:r>
            <w:r w:rsidRPr="00BC3C6D">
              <w:rPr>
                <w:sz w:val="24"/>
                <w:szCs w:val="18"/>
              </w:rPr>
              <w:tab/>
              <w:t>Location Information Transfer procedure</w:t>
            </w:r>
          </w:p>
          <w:bookmarkEnd w:id="8"/>
          <w:bookmarkEnd w:id="9"/>
          <w:bookmarkEnd w:id="10"/>
          <w:bookmarkEnd w:id="11"/>
          <w:bookmarkEnd w:id="12"/>
          <w:bookmarkEnd w:id="13"/>
          <w:bookmarkEnd w:id="14"/>
          <w:bookmarkEnd w:id="15"/>
          <w:p w14:paraId="465C4F2C" w14:textId="77777777" w:rsidR="00BC3C6D" w:rsidRPr="00BC3C6D" w:rsidRDefault="00BC3C6D" w:rsidP="00C73E7E">
            <w:pPr>
              <w:rPr>
                <w:sz w:val="18"/>
                <w:szCs w:val="18"/>
              </w:rPr>
            </w:pPr>
            <w:r w:rsidRPr="00BC3C6D">
              <w:rPr>
                <w:sz w:val="18"/>
                <w:szCs w:val="18"/>
              </w:rPr>
              <w:t>The Location Information Transfer procedure is shown in Figure 5.3.1-1.</w:t>
            </w:r>
          </w:p>
          <w:p w14:paraId="5E561F6D" w14:textId="77777777" w:rsidR="00BC3C6D" w:rsidRPr="00BC3C6D" w:rsidRDefault="000A25C5" w:rsidP="00C73E7E">
            <w:pPr>
              <w:pStyle w:val="TH"/>
              <w:rPr>
                <w:sz w:val="18"/>
                <w:szCs w:val="18"/>
              </w:rPr>
            </w:pPr>
            <w:r w:rsidRPr="00C67F1C">
              <w:rPr>
                <w:rFonts w:eastAsia="SimSun"/>
                <w:noProof/>
                <w:sz w:val="18"/>
                <w:szCs w:val="18"/>
              </w:rPr>
              <w:object w:dxaOrig="7274" w:dyaOrig="2954" w14:anchorId="33CE2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2in;mso-width-percent:0;mso-height-percent:0;mso-width-percent:0;mso-height-percent:0" o:ole="">
                  <v:imagedata r:id="rId9" o:title=""/>
                </v:shape>
                <o:OLEObject Type="Embed" ProgID="Visio.Drawing.11" ShapeID="_x0000_i1025" DrawAspect="Content" ObjectID="_1789496507" r:id="rId10"/>
              </w:object>
            </w:r>
          </w:p>
          <w:p w14:paraId="29008DA3" w14:textId="77777777" w:rsidR="00BC3C6D" w:rsidRPr="00BC3C6D" w:rsidRDefault="00BC3C6D" w:rsidP="00C73E7E">
            <w:pPr>
              <w:pStyle w:val="TF"/>
              <w:rPr>
                <w:sz w:val="18"/>
                <w:szCs w:val="18"/>
              </w:rPr>
            </w:pPr>
            <w:r w:rsidRPr="00BC3C6D">
              <w:rPr>
                <w:sz w:val="18"/>
                <w:szCs w:val="18"/>
              </w:rPr>
              <w:t>Figure 5.3.1-1: LPP Location Information transfer procedure</w:t>
            </w:r>
          </w:p>
          <w:p w14:paraId="1546756B" w14:textId="406B12B8" w:rsidR="00BC3C6D" w:rsidRPr="00BC3C6D" w:rsidRDefault="00BC3C6D" w:rsidP="00C73E7E">
            <w:pPr>
              <w:pStyle w:val="B1"/>
              <w:ind w:left="0" w:firstLine="0"/>
              <w:rPr>
                <w:sz w:val="18"/>
                <w:szCs w:val="18"/>
              </w:rPr>
            </w:pPr>
            <w:r w:rsidRPr="00BC3C6D">
              <w:rPr>
                <w:sz w:val="18"/>
                <w:szCs w:val="18"/>
              </w:rPr>
              <w:t xml:space="preserve">1. The server sends a </w:t>
            </w:r>
            <w:proofErr w:type="spellStart"/>
            <w:r w:rsidRPr="00BC3C6D">
              <w:rPr>
                <w:i/>
                <w:sz w:val="18"/>
                <w:szCs w:val="18"/>
              </w:rPr>
              <w:t>RequestLocationInformation</w:t>
            </w:r>
            <w:proofErr w:type="spellEnd"/>
            <w:r w:rsidRPr="00BC3C6D">
              <w:rPr>
                <w:sz w:val="18"/>
                <w:szCs w:val="18"/>
              </w:rPr>
              <w:t xml:space="preserve"> message to the target to request location information, indicating the type of location information needed and potentially the associated QoS.</w:t>
            </w:r>
          </w:p>
          <w:p w14:paraId="7F859814" w14:textId="77777777" w:rsidR="00BC3C6D" w:rsidRDefault="00BC3C6D" w:rsidP="00C259E9">
            <w:pPr>
              <w:pStyle w:val="B1"/>
              <w:spacing w:after="187"/>
              <w:ind w:left="0" w:firstLine="0"/>
              <w:rPr>
                <w:sz w:val="18"/>
                <w:szCs w:val="18"/>
              </w:rPr>
            </w:pPr>
            <w:r w:rsidRPr="00BC3C6D">
              <w:rPr>
                <w:sz w:val="18"/>
                <w:szCs w:val="18"/>
              </w:rPr>
              <w:t xml:space="preserve">2. The target sends a </w:t>
            </w:r>
            <w:proofErr w:type="spellStart"/>
            <w:r w:rsidRPr="00BC3C6D">
              <w:rPr>
                <w:i/>
                <w:sz w:val="18"/>
                <w:szCs w:val="18"/>
              </w:rPr>
              <w:t>ProvideLocationInformation</w:t>
            </w:r>
            <w:proofErr w:type="spellEnd"/>
            <w:r w:rsidRPr="00BC3C6D">
              <w:rPr>
                <w:sz w:val="18"/>
                <w:szCs w:val="18"/>
              </w:rPr>
              <w:t xml:space="preserve"> message to the server to transfer location information. The location information transferred should match or be a subset of the location information requested in step 1 unless the server explicitly allows additional location information. If step 3 does not occur, this message shall set the </w:t>
            </w:r>
            <w:proofErr w:type="spellStart"/>
            <w:r w:rsidRPr="00BC3C6D">
              <w:rPr>
                <w:i/>
                <w:sz w:val="18"/>
                <w:szCs w:val="18"/>
              </w:rPr>
              <w:t>endTransaction</w:t>
            </w:r>
            <w:proofErr w:type="spellEnd"/>
            <w:r w:rsidRPr="00BC3C6D">
              <w:rPr>
                <w:sz w:val="18"/>
                <w:szCs w:val="18"/>
              </w:rPr>
              <w:t xml:space="preserve"> IE to TRUE.</w:t>
            </w:r>
          </w:p>
          <w:p w14:paraId="30539FE0" w14:textId="3773D899" w:rsidR="00E54363" w:rsidRPr="00C259E9" w:rsidRDefault="00C259E9" w:rsidP="00AB3B8C">
            <w:pPr>
              <w:pStyle w:val="B1"/>
              <w:spacing w:after="0"/>
              <w:ind w:left="0" w:firstLine="0"/>
              <w:rPr>
                <w:sz w:val="18"/>
                <w:szCs w:val="18"/>
                <w:lang w:val="en-GB"/>
              </w:rPr>
            </w:pPr>
            <w:r w:rsidRPr="00C259E9">
              <w:rPr>
                <w:sz w:val="18"/>
                <w:szCs w:val="18"/>
                <w:lang w:val="en-GB"/>
              </w:rPr>
              <w:t xml:space="preserve">3. If requested in step 1, the target sends additional </w:t>
            </w:r>
            <w:proofErr w:type="spellStart"/>
            <w:r w:rsidRPr="00C259E9">
              <w:rPr>
                <w:i/>
                <w:sz w:val="18"/>
                <w:szCs w:val="18"/>
                <w:lang w:val="en-GB"/>
              </w:rPr>
              <w:t>ProvideLocationInformation</w:t>
            </w:r>
            <w:proofErr w:type="spellEnd"/>
            <w:r w:rsidRPr="00C259E9">
              <w:rPr>
                <w:sz w:val="18"/>
                <w:szCs w:val="18"/>
                <w:lang w:val="en-GB"/>
              </w:rPr>
              <w:t xml:space="preserve"> messages to the server to transfer location information. The location information transferred should match or be a subset of the location information requested in step 1 unless the server explicitly allows additional location information. The last message shall include the </w:t>
            </w:r>
            <w:proofErr w:type="spellStart"/>
            <w:r w:rsidRPr="00C259E9">
              <w:rPr>
                <w:i/>
                <w:sz w:val="18"/>
                <w:szCs w:val="18"/>
                <w:lang w:val="en-GB"/>
              </w:rPr>
              <w:t>endTransaction</w:t>
            </w:r>
            <w:proofErr w:type="spellEnd"/>
            <w:r w:rsidRPr="00C259E9">
              <w:rPr>
                <w:sz w:val="18"/>
                <w:szCs w:val="18"/>
                <w:lang w:val="en-GB"/>
              </w:rPr>
              <w:t xml:space="preserve"> IE set to TRUE.</w:t>
            </w:r>
          </w:p>
        </w:tc>
      </w:tr>
    </w:tbl>
    <w:p w14:paraId="3315123D" w14:textId="3FB4B63B" w:rsidR="003A7969" w:rsidRPr="00B6550A" w:rsidRDefault="004C4512" w:rsidP="004C4512">
      <w:pPr>
        <w:pStyle w:val="NO"/>
        <w:spacing w:before="180"/>
        <w:ind w:left="0" w:firstLine="0"/>
      </w:pPr>
      <w:r>
        <w:rPr>
          <w:color w:val="auto"/>
          <w:lang w:val="en-GB"/>
        </w:rPr>
        <w:t>As we can see, the UE immediately sends response via</w:t>
      </w:r>
      <w:r w:rsidRPr="004C4512">
        <w:rPr>
          <w:color w:val="auto"/>
          <w:sz w:val="21"/>
          <w:szCs w:val="21"/>
          <w:lang w:val="en-GB"/>
        </w:rPr>
        <w:t xml:space="preserve"> </w:t>
      </w:r>
      <w:proofErr w:type="spellStart"/>
      <w:r w:rsidRPr="004C4512">
        <w:rPr>
          <w:i/>
        </w:rPr>
        <w:t>ProvideLocationInformation</w:t>
      </w:r>
      <w:proofErr w:type="spellEnd"/>
      <w:r w:rsidRPr="004C4512">
        <w:t xml:space="preserve"> </w:t>
      </w:r>
      <w:r>
        <w:rPr>
          <w:color w:val="auto"/>
          <w:lang w:val="en-GB"/>
        </w:rPr>
        <w:t xml:space="preserve">to LMF upon reception of </w:t>
      </w:r>
      <w:proofErr w:type="spellStart"/>
      <w:r w:rsidRPr="004C4512">
        <w:rPr>
          <w:i/>
        </w:rPr>
        <w:t>RequestLocationInformation</w:t>
      </w:r>
      <w:proofErr w:type="spellEnd"/>
      <w:r>
        <w:rPr>
          <w:i/>
        </w:rPr>
        <w:t xml:space="preserve">. </w:t>
      </w:r>
      <w:r w:rsidRPr="004C4512">
        <w:rPr>
          <w:iCs/>
        </w:rPr>
        <w:t>Thus, it can be regarded that</w:t>
      </w:r>
      <w:r>
        <w:rPr>
          <w:iCs/>
        </w:rPr>
        <w:t xml:space="preserve"> the </w:t>
      </w:r>
      <w:r w:rsidR="00122AD2">
        <w:rPr>
          <w:iCs/>
        </w:rPr>
        <w:t>functionality</w:t>
      </w:r>
      <w:r>
        <w:rPr>
          <w:iCs/>
        </w:rPr>
        <w:t xml:space="preserve"> </w:t>
      </w:r>
      <w:r w:rsidR="00122AD2">
        <w:rPr>
          <w:iCs/>
        </w:rPr>
        <w:t xml:space="preserve">is activated when the LPP message </w:t>
      </w:r>
      <w:proofErr w:type="spellStart"/>
      <w:r w:rsidR="00122AD2" w:rsidRPr="004C4512">
        <w:rPr>
          <w:i/>
        </w:rPr>
        <w:t>RequestLocationInformation</w:t>
      </w:r>
      <w:proofErr w:type="spellEnd"/>
      <w:r w:rsidR="00122AD2">
        <w:rPr>
          <w:i/>
        </w:rPr>
        <w:t xml:space="preserve"> </w:t>
      </w:r>
      <w:r w:rsidR="009D2683" w:rsidRPr="009D2683">
        <w:rPr>
          <w:iCs/>
        </w:rPr>
        <w:t xml:space="preserve">(i.e. configuration) </w:t>
      </w:r>
      <w:r w:rsidR="00122AD2" w:rsidRPr="00122AD2">
        <w:rPr>
          <w:iCs/>
        </w:rPr>
        <w:t>is receive</w:t>
      </w:r>
      <w:r w:rsidR="00122AD2">
        <w:rPr>
          <w:iCs/>
        </w:rPr>
        <w:t>d</w:t>
      </w:r>
      <w:r w:rsidR="001D15A1">
        <w:rPr>
          <w:iCs/>
        </w:rPr>
        <w:t xml:space="preserve">, i.e. no extra activation procedure after reception of configuration. </w:t>
      </w:r>
    </w:p>
    <w:p w14:paraId="0E78ED76" w14:textId="03221690" w:rsidR="009D2683" w:rsidRDefault="009D2683" w:rsidP="009D2683">
      <w:pPr>
        <w:pStyle w:val="NO"/>
        <w:ind w:left="0" w:firstLine="0"/>
        <w:rPr>
          <w:b/>
          <w:bCs/>
          <w:iCs/>
        </w:rPr>
      </w:pPr>
      <w:r w:rsidRPr="009D2683">
        <w:rPr>
          <w:b/>
          <w:bCs/>
          <w:color w:val="auto"/>
        </w:rPr>
        <w:t xml:space="preserve">Observation </w:t>
      </w:r>
      <w:r w:rsidR="001047AD">
        <w:rPr>
          <w:b/>
          <w:bCs/>
          <w:color w:val="auto"/>
        </w:rPr>
        <w:t>6</w:t>
      </w:r>
      <w:r w:rsidRPr="009D2683">
        <w:rPr>
          <w:b/>
          <w:bCs/>
          <w:color w:val="auto"/>
        </w:rPr>
        <w:t xml:space="preserve">: </w:t>
      </w:r>
      <w:r w:rsidRPr="009D2683">
        <w:rPr>
          <w:rFonts w:hint="eastAsia"/>
          <w:b/>
          <w:bCs/>
          <w:color w:val="auto"/>
          <w:lang w:eastAsia="zh-CN"/>
        </w:rPr>
        <w:t xml:space="preserve">In </w:t>
      </w:r>
      <w:r w:rsidRPr="009D2683">
        <w:rPr>
          <w:b/>
          <w:bCs/>
        </w:rPr>
        <w:t xml:space="preserve">existing LPP Location Information Transfer </w:t>
      </w:r>
      <w:r w:rsidR="001D15A1" w:rsidRPr="009D2683">
        <w:rPr>
          <w:b/>
          <w:bCs/>
        </w:rPr>
        <w:t>procedure</w:t>
      </w:r>
      <w:r w:rsidR="00F6725E" w:rsidRPr="00F6725E">
        <w:rPr>
          <w:b/>
          <w:bCs/>
        </w:rPr>
        <w:t>,</w:t>
      </w:r>
      <w:r w:rsidR="00F6725E">
        <w:rPr>
          <w:b/>
          <w:bCs/>
        </w:rPr>
        <w:t xml:space="preserve"> </w:t>
      </w:r>
      <w:r w:rsidR="00F6725E" w:rsidRPr="00F6725E">
        <w:rPr>
          <w:b/>
          <w:bCs/>
        </w:rPr>
        <w:t xml:space="preserve">the UE </w:t>
      </w:r>
      <w:r w:rsidR="00F6725E">
        <w:rPr>
          <w:b/>
          <w:bCs/>
        </w:rPr>
        <w:t xml:space="preserve">activates </w:t>
      </w:r>
      <w:r w:rsidR="001D15A1" w:rsidRPr="00F6725E">
        <w:rPr>
          <w:b/>
          <w:bCs/>
        </w:rPr>
        <w:t>the</w:t>
      </w:r>
      <w:r w:rsidRPr="00F6725E">
        <w:rPr>
          <w:b/>
          <w:bCs/>
        </w:rPr>
        <w:t xml:space="preserve"> </w:t>
      </w:r>
      <w:r w:rsidR="00F6725E">
        <w:rPr>
          <w:b/>
          <w:bCs/>
        </w:rPr>
        <w:t>response procedure</w:t>
      </w:r>
      <w:r w:rsidRPr="00F6725E">
        <w:rPr>
          <w:b/>
          <w:bCs/>
        </w:rPr>
        <w:t xml:space="preserve"> </w:t>
      </w:r>
      <w:r w:rsidRPr="009D2683">
        <w:rPr>
          <w:b/>
          <w:bCs/>
          <w:iCs/>
        </w:rPr>
        <w:t xml:space="preserve">when LPP message </w:t>
      </w:r>
      <w:proofErr w:type="spellStart"/>
      <w:r w:rsidRPr="009D2683">
        <w:rPr>
          <w:b/>
          <w:bCs/>
          <w:i/>
        </w:rPr>
        <w:t>RequestLocationInformation</w:t>
      </w:r>
      <w:proofErr w:type="spellEnd"/>
      <w:r w:rsidRPr="009D2683">
        <w:rPr>
          <w:b/>
          <w:bCs/>
          <w:i/>
        </w:rPr>
        <w:t xml:space="preserve"> </w:t>
      </w:r>
      <w:r w:rsidRPr="009D2683">
        <w:rPr>
          <w:b/>
          <w:bCs/>
          <w:iCs/>
        </w:rPr>
        <w:t xml:space="preserve">is </w:t>
      </w:r>
      <w:r w:rsidRPr="00F6725E">
        <w:rPr>
          <w:b/>
          <w:bCs/>
          <w:color w:val="auto"/>
        </w:rPr>
        <w:t>received</w:t>
      </w:r>
      <w:r w:rsidR="001D15A1" w:rsidRPr="00F6725E">
        <w:rPr>
          <w:b/>
          <w:bCs/>
          <w:color w:val="auto"/>
        </w:rPr>
        <w:t>, i.e. no extra</w:t>
      </w:r>
      <w:r w:rsidR="00F6725E" w:rsidRPr="00F6725E">
        <w:rPr>
          <w:b/>
          <w:bCs/>
          <w:color w:val="auto"/>
        </w:rPr>
        <w:t xml:space="preserve"> activation procedure after reception of configuration.</w:t>
      </w:r>
      <w:r w:rsidR="00F6725E">
        <w:rPr>
          <w:iCs/>
        </w:rPr>
        <w:t xml:space="preserve"> </w:t>
      </w:r>
      <w:r w:rsidR="001D15A1">
        <w:rPr>
          <w:b/>
          <w:bCs/>
          <w:iCs/>
        </w:rPr>
        <w:t xml:space="preserve"> </w:t>
      </w:r>
    </w:p>
    <w:p w14:paraId="53CC8E63" w14:textId="6FBFBA6B" w:rsidR="00AC2133" w:rsidRDefault="00867D2F" w:rsidP="00602F48">
      <w:pPr>
        <w:pStyle w:val="NO"/>
        <w:ind w:left="0" w:firstLine="0"/>
      </w:pPr>
      <w:r>
        <w:t>We see no reason to introduce a new activation procedure on top of the existing procedure for AI/ML based positioning. Thus, we propose:</w:t>
      </w:r>
    </w:p>
    <w:p w14:paraId="277EDB8E" w14:textId="3CD529AC" w:rsidR="00867D2F" w:rsidRDefault="00867D2F" w:rsidP="00867D2F">
      <w:pPr>
        <w:pStyle w:val="NO"/>
        <w:ind w:left="0" w:firstLine="0"/>
        <w:rPr>
          <w:b/>
          <w:bCs/>
          <w:iCs/>
        </w:rPr>
      </w:pPr>
      <w:r w:rsidRPr="00EC069F">
        <w:rPr>
          <w:b/>
          <w:bCs/>
          <w:color w:val="auto"/>
        </w:rPr>
        <w:t xml:space="preserve">Proposal </w:t>
      </w:r>
      <w:r w:rsidR="001047AD">
        <w:rPr>
          <w:b/>
          <w:bCs/>
          <w:color w:val="auto"/>
        </w:rPr>
        <w:t>7</w:t>
      </w:r>
      <w:r w:rsidRPr="00EC069F">
        <w:rPr>
          <w:b/>
          <w:bCs/>
          <w:color w:val="auto"/>
        </w:rPr>
        <w:t xml:space="preserve">: For </w:t>
      </w:r>
      <w:r>
        <w:rPr>
          <w:b/>
          <w:bCs/>
          <w:color w:val="auto"/>
        </w:rPr>
        <w:t xml:space="preserve">UE-side model of AI/ML </w:t>
      </w:r>
      <w:r w:rsidRPr="00EC069F">
        <w:rPr>
          <w:b/>
          <w:bCs/>
          <w:color w:val="auto"/>
        </w:rPr>
        <w:t xml:space="preserve">positioning Case 1, </w:t>
      </w:r>
      <w:r w:rsidR="00B853A1">
        <w:rPr>
          <w:b/>
          <w:bCs/>
          <w:color w:val="auto"/>
        </w:rPr>
        <w:t xml:space="preserve">the functionality is activated upon reception of </w:t>
      </w:r>
      <w:r w:rsidR="00B853A1" w:rsidRPr="009D2683">
        <w:rPr>
          <w:b/>
          <w:bCs/>
          <w:iCs/>
        </w:rPr>
        <w:t xml:space="preserve">LPP message </w:t>
      </w:r>
      <w:proofErr w:type="spellStart"/>
      <w:r w:rsidR="00B853A1" w:rsidRPr="009D2683">
        <w:rPr>
          <w:b/>
          <w:bCs/>
          <w:i/>
        </w:rPr>
        <w:t>RequestLocationInformation</w:t>
      </w:r>
      <w:proofErr w:type="spellEnd"/>
      <w:r w:rsidR="00B853A1">
        <w:rPr>
          <w:b/>
          <w:bCs/>
          <w:i/>
        </w:rPr>
        <w:t xml:space="preserve"> </w:t>
      </w:r>
      <w:r w:rsidR="00B853A1" w:rsidRPr="00B853A1">
        <w:rPr>
          <w:b/>
          <w:bCs/>
          <w:iCs/>
        </w:rPr>
        <w:t>as legacy</w:t>
      </w:r>
      <w:r w:rsidR="004A4339">
        <w:rPr>
          <w:b/>
          <w:bCs/>
          <w:iCs/>
        </w:rPr>
        <w:t xml:space="preserve"> </w:t>
      </w:r>
      <w:r w:rsidR="00DA4FFC" w:rsidRPr="00DA4FFC">
        <w:rPr>
          <w:b/>
          <w:bCs/>
        </w:rPr>
        <w:t>LPP Location Information Transfer procedure</w:t>
      </w:r>
      <w:r w:rsidR="00B853A1" w:rsidRPr="00DA4FFC">
        <w:rPr>
          <w:b/>
          <w:bCs/>
          <w:iCs/>
        </w:rPr>
        <w:t>,</w:t>
      </w:r>
      <w:r w:rsidR="00B853A1">
        <w:rPr>
          <w:b/>
          <w:bCs/>
          <w:iCs/>
        </w:rPr>
        <w:t xml:space="preserve"> i.e. no need to introduce extra procedure of functionality activation.</w:t>
      </w:r>
    </w:p>
    <w:p w14:paraId="165D6AF2" w14:textId="55429EC9" w:rsidR="00D5718A" w:rsidRPr="00B6550A" w:rsidRDefault="00D5718A" w:rsidP="00D5718A">
      <w:pPr>
        <w:pStyle w:val="NO"/>
        <w:ind w:left="0" w:firstLine="0"/>
      </w:pPr>
      <w:r w:rsidRPr="00D5718A">
        <w:t xml:space="preserve">Finally, </w:t>
      </w:r>
      <w:r w:rsidR="00860BD1">
        <w:t xml:space="preserve">we provide Figure.1 to implement all the Proposals in this contribution. And we also propose RAN2 to agree this Figure as starting point of followed study on LCM procedure of AI/ML based positioning.   </w:t>
      </w:r>
    </w:p>
    <w:p w14:paraId="2BC7A7BE" w14:textId="4AB7CB46" w:rsidR="00833809" w:rsidRPr="009606D0" w:rsidRDefault="00833809" w:rsidP="00833809">
      <w:pPr>
        <w:pStyle w:val="NO"/>
        <w:ind w:left="0" w:firstLine="0"/>
        <w:rPr>
          <w:b/>
          <w:bCs/>
          <w:color w:val="auto"/>
        </w:rPr>
      </w:pPr>
      <w:r w:rsidRPr="00EC069F">
        <w:rPr>
          <w:b/>
          <w:bCs/>
          <w:color w:val="auto"/>
        </w:rPr>
        <w:t>Proposal</w:t>
      </w:r>
      <w:r>
        <w:rPr>
          <w:b/>
          <w:bCs/>
          <w:color w:val="auto"/>
        </w:rPr>
        <w:t xml:space="preserve"> 8</w:t>
      </w:r>
      <w:r w:rsidRPr="00EC069F">
        <w:rPr>
          <w:b/>
          <w:bCs/>
          <w:color w:val="auto"/>
        </w:rPr>
        <w:t xml:space="preserve">: </w:t>
      </w:r>
      <w:r w:rsidRPr="009606D0">
        <w:rPr>
          <w:b/>
          <w:bCs/>
          <w:color w:val="auto"/>
        </w:rPr>
        <w:t xml:space="preserve">RAN2 agree Figure.1 as starting point for the followed study on LCM procedure of AI/ML based positioning.   </w:t>
      </w:r>
    </w:p>
    <w:p w14:paraId="3563A7D9" w14:textId="511FD5C1" w:rsidR="00833809" w:rsidRDefault="00DC34A2" w:rsidP="00FC65B9">
      <w:pPr>
        <w:pStyle w:val="NO"/>
        <w:ind w:left="0" w:firstLine="0"/>
        <w:jc w:val="center"/>
        <w:rPr>
          <w:b/>
          <w:bCs/>
          <w:iCs/>
        </w:rPr>
      </w:pPr>
      <w:r w:rsidRPr="00DC34A2">
        <w:rPr>
          <w:b/>
          <w:bCs/>
          <w:iCs/>
        </w:rPr>
        <w:lastRenderedPageBreak/>
        <w:drawing>
          <wp:inline distT="0" distB="0" distL="0" distR="0" wp14:anchorId="4D5824EE" wp14:editId="73B78A75">
            <wp:extent cx="4530055" cy="4122077"/>
            <wp:effectExtent l="0" t="0" r="4445" b="5715"/>
            <wp:docPr id="2700994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09942" name="Picture 1" descr="A screenshot of a computer&#10;&#10;Description automatically generated"/>
                    <pic:cNvPicPr/>
                  </pic:nvPicPr>
                  <pic:blipFill>
                    <a:blip r:embed="rId11"/>
                    <a:stretch>
                      <a:fillRect/>
                    </a:stretch>
                  </pic:blipFill>
                  <pic:spPr>
                    <a:xfrm>
                      <a:off x="0" y="0"/>
                      <a:ext cx="4535669" cy="4127185"/>
                    </a:xfrm>
                    <a:prstGeom prst="rect">
                      <a:avLst/>
                    </a:prstGeom>
                  </pic:spPr>
                </pic:pic>
              </a:graphicData>
            </a:graphic>
          </wp:inline>
        </w:drawing>
      </w:r>
    </w:p>
    <w:p w14:paraId="3C348A61" w14:textId="7F1404BD" w:rsidR="00FC65B9" w:rsidRDefault="00FC65B9" w:rsidP="00FC65B9">
      <w:pPr>
        <w:jc w:val="center"/>
        <w:rPr>
          <w:b/>
          <w:bCs/>
        </w:rPr>
      </w:pPr>
      <w:r w:rsidRPr="0010742D">
        <w:rPr>
          <w:b/>
          <w:bCs/>
        </w:rPr>
        <w:t xml:space="preserve">Figure.1: </w:t>
      </w:r>
      <w:r>
        <w:rPr>
          <w:b/>
          <w:bCs/>
        </w:rPr>
        <w:t xml:space="preserve">Starting point of LCM procedure of UE-sided model for AI/ML positioning Case 1  </w:t>
      </w:r>
    </w:p>
    <w:p w14:paraId="18084DF9" w14:textId="48B98F02" w:rsidR="00867D2F" w:rsidRPr="00444D25" w:rsidRDefault="00867D2F" w:rsidP="00867D2F">
      <w:pPr>
        <w:pStyle w:val="NO"/>
        <w:ind w:left="0" w:firstLine="0"/>
        <w:rPr>
          <w:b/>
          <w:bCs/>
          <w:color w:val="auto"/>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0BD3227E" w14:textId="5F0E5E02" w:rsidR="007A64C2" w:rsidRDefault="00C231DA" w:rsidP="00DA33D5">
      <w:pPr>
        <w:tabs>
          <w:tab w:val="left" w:pos="6093"/>
        </w:tabs>
        <w:rPr>
          <w:b/>
          <w:bCs/>
          <w:color w:val="auto"/>
        </w:rPr>
      </w:pPr>
      <w:r w:rsidRPr="00FA5ADC">
        <w:rPr>
          <w:lang w:eastAsia="zh-CN"/>
        </w:rPr>
        <w:t>In this contribution,</w:t>
      </w:r>
      <w:r w:rsidR="007671DD">
        <w:rPr>
          <w:lang w:eastAsia="zh-CN"/>
        </w:rPr>
        <w:t xml:space="preserve"> we</w:t>
      </w:r>
      <w:r w:rsidR="00DA33D5">
        <w:rPr>
          <w:lang w:eastAsia="zh-CN"/>
        </w:rPr>
        <w:t xml:space="preserve"> share our view on LCM </w:t>
      </w:r>
      <w:r w:rsidR="000D1D71">
        <w:rPr>
          <w:lang w:eastAsia="zh-CN"/>
        </w:rPr>
        <w:t>procedure</w:t>
      </w:r>
      <w:r w:rsidR="00D24205">
        <w:rPr>
          <w:lang w:eastAsia="zh-CN"/>
        </w:rPr>
        <w:t xml:space="preserve"> </w:t>
      </w:r>
      <w:r w:rsidR="000D1D71">
        <w:rPr>
          <w:lang w:eastAsia="zh-CN"/>
        </w:rPr>
        <w:t>of</w:t>
      </w:r>
      <w:r w:rsidR="00D24205">
        <w:rPr>
          <w:lang w:eastAsia="zh-CN"/>
        </w:rPr>
        <w:t xml:space="preserve"> </w:t>
      </w:r>
      <w:r w:rsidR="00197622">
        <w:rPr>
          <w:lang w:eastAsia="zh-CN"/>
        </w:rPr>
        <w:t>AI/ML based positioning</w:t>
      </w:r>
      <w:r w:rsidR="00EF3CC6">
        <w:rPr>
          <w:lang w:eastAsia="zh-CN"/>
        </w:rPr>
        <w:t>.</w:t>
      </w:r>
      <w:r w:rsidR="007A64C2" w:rsidRPr="000B07A5">
        <w:rPr>
          <w:lang w:eastAsia="zh-CN"/>
        </w:rPr>
        <w:t xml:space="preserve"> </w:t>
      </w:r>
      <w:r w:rsidR="0001387B" w:rsidRPr="000B07A5">
        <w:rPr>
          <w:lang w:eastAsia="zh-CN"/>
        </w:rPr>
        <w:t>Our observations are:</w:t>
      </w:r>
    </w:p>
    <w:p w14:paraId="3F63B4D0" w14:textId="77777777" w:rsidR="00F70470" w:rsidRPr="00C06464" w:rsidRDefault="00F70470" w:rsidP="00F70470">
      <w:pPr>
        <w:pStyle w:val="NO"/>
        <w:ind w:left="0" w:firstLine="0"/>
        <w:rPr>
          <w:b/>
          <w:bCs/>
        </w:rPr>
      </w:pPr>
      <w:r w:rsidRPr="00C06464">
        <w:rPr>
          <w:b/>
          <w:bCs/>
          <w:color w:val="auto"/>
        </w:rPr>
        <w:t>Observation 1: According to LS R2-</w:t>
      </w:r>
      <w:r w:rsidRPr="00C06464">
        <w:rPr>
          <w:b/>
          <w:bCs/>
        </w:rPr>
        <w:t xml:space="preserve">2108960, existing LPP capability signaling </w:t>
      </w:r>
      <w:proofErr w:type="spellStart"/>
      <w:r w:rsidRPr="00C06464">
        <w:rPr>
          <w:b/>
          <w:bCs/>
          <w:i/>
          <w:iCs/>
        </w:rPr>
        <w:t>RequestCapabilities</w:t>
      </w:r>
      <w:proofErr w:type="spellEnd"/>
      <w:r>
        <w:rPr>
          <w:b/>
          <w:bCs/>
          <w:i/>
          <w:iCs/>
        </w:rPr>
        <w:t xml:space="preserve"> </w:t>
      </w:r>
      <w:r w:rsidRPr="00C06464">
        <w:rPr>
          <w:b/>
          <w:bCs/>
          <w:i/>
          <w:iCs/>
        </w:rPr>
        <w:t>/</w:t>
      </w:r>
      <w:r>
        <w:rPr>
          <w:b/>
          <w:bCs/>
          <w:i/>
          <w:iCs/>
        </w:rPr>
        <w:t xml:space="preserve"> </w:t>
      </w:r>
      <w:proofErr w:type="spellStart"/>
      <w:r w:rsidRPr="00C06464">
        <w:rPr>
          <w:b/>
          <w:bCs/>
          <w:i/>
          <w:iCs/>
        </w:rPr>
        <w:t>ProvideCapabilities</w:t>
      </w:r>
      <w:proofErr w:type="spellEnd"/>
      <w:r w:rsidRPr="00C06464">
        <w:rPr>
          <w:b/>
          <w:bCs/>
          <w:i/>
          <w:iCs/>
        </w:rPr>
        <w:t xml:space="preserve"> </w:t>
      </w:r>
      <w:r w:rsidRPr="00C06464">
        <w:rPr>
          <w:b/>
          <w:bCs/>
        </w:rPr>
        <w:t xml:space="preserve">already satisfies the requirement of dynamic capability in LCM (i.e. </w:t>
      </w:r>
      <w:r>
        <w:rPr>
          <w:b/>
          <w:bCs/>
        </w:rPr>
        <w:t xml:space="preserve">applicability </w:t>
      </w:r>
      <w:r w:rsidRPr="00C06464">
        <w:rPr>
          <w:b/>
          <w:bCs/>
        </w:rPr>
        <w:t>reporting):</w:t>
      </w:r>
    </w:p>
    <w:p w14:paraId="6F1C540B" w14:textId="77777777" w:rsidR="00F70470" w:rsidRPr="00C06464" w:rsidRDefault="00F70470" w:rsidP="00F70470">
      <w:pPr>
        <w:pStyle w:val="NO"/>
        <w:numPr>
          <w:ilvl w:val="0"/>
          <w:numId w:val="56"/>
        </w:numPr>
        <w:ind w:left="609"/>
        <w:rPr>
          <w:b/>
          <w:bCs/>
        </w:rPr>
      </w:pPr>
      <w:r w:rsidRPr="00C06464">
        <w:rPr>
          <w:b/>
          <w:bCs/>
        </w:rPr>
        <w:t>Dynamic capability changes on “</w:t>
      </w:r>
      <w:r w:rsidRPr="00C06464">
        <w:rPr>
          <w:rFonts w:eastAsia="Calibri"/>
          <w:b/>
          <w:bCs/>
        </w:rPr>
        <w:t>Radio configuration dependency” are essentially NW-sided condition.</w:t>
      </w:r>
    </w:p>
    <w:p w14:paraId="2CD12AF3" w14:textId="77777777" w:rsidR="00F70470" w:rsidRPr="00C06464" w:rsidRDefault="00F70470" w:rsidP="00F70470">
      <w:pPr>
        <w:pStyle w:val="NO"/>
        <w:numPr>
          <w:ilvl w:val="0"/>
          <w:numId w:val="56"/>
        </w:numPr>
        <w:ind w:left="609"/>
        <w:rPr>
          <w:b/>
          <w:bCs/>
        </w:rPr>
      </w:pPr>
      <w:r w:rsidRPr="00C06464">
        <w:rPr>
          <w:b/>
          <w:bCs/>
        </w:rPr>
        <w:t>Dynamic capability changes on “</w:t>
      </w:r>
      <w:r w:rsidRPr="00C06464">
        <w:rPr>
          <w:rFonts w:eastAsia="Calibri"/>
          <w:b/>
          <w:bCs/>
        </w:rPr>
        <w:t>Power Savings” and “Processing Resources Constraints” are essentially UE-sided condition.</w:t>
      </w:r>
    </w:p>
    <w:p w14:paraId="4A01C864" w14:textId="77777777" w:rsidR="003D21AC" w:rsidRDefault="003D21AC" w:rsidP="003D21AC">
      <w:pPr>
        <w:pStyle w:val="NO"/>
        <w:ind w:left="0" w:firstLine="0"/>
        <w:rPr>
          <w:b/>
          <w:bCs/>
          <w:color w:val="auto"/>
        </w:rPr>
      </w:pPr>
      <w:r>
        <w:rPr>
          <w:b/>
          <w:bCs/>
          <w:color w:val="auto"/>
        </w:rPr>
        <w:t>Observation 2</w:t>
      </w:r>
      <w:r w:rsidRPr="007F6033">
        <w:rPr>
          <w:b/>
          <w:bCs/>
          <w:color w:val="auto"/>
        </w:rPr>
        <w:t xml:space="preserve">: </w:t>
      </w:r>
      <w:r w:rsidRPr="008F396F">
        <w:rPr>
          <w:b/>
          <w:bCs/>
          <w:color w:val="auto"/>
        </w:rPr>
        <w:t>In TS 38.355, existing LPP capability signaling already supports both solicited reporting in Section 5.1.1 and unsolicited reporting in Section 5.1.2</w:t>
      </w:r>
      <w:r>
        <w:rPr>
          <w:b/>
          <w:bCs/>
          <w:color w:val="auto"/>
        </w:rPr>
        <w:t>.</w:t>
      </w:r>
    </w:p>
    <w:p w14:paraId="59672476" w14:textId="77777777" w:rsidR="00E3739A" w:rsidRPr="00885CAF" w:rsidRDefault="00E3739A" w:rsidP="00E3739A">
      <w:pPr>
        <w:pStyle w:val="NO"/>
        <w:ind w:left="0" w:firstLine="0"/>
        <w:rPr>
          <w:b/>
          <w:bCs/>
          <w:color w:val="auto"/>
        </w:rPr>
      </w:pPr>
      <w:r>
        <w:rPr>
          <w:b/>
          <w:bCs/>
          <w:color w:val="auto"/>
        </w:rPr>
        <w:t>Observation 3</w:t>
      </w:r>
      <w:r w:rsidRPr="007F6033">
        <w:rPr>
          <w:b/>
          <w:bCs/>
          <w:color w:val="auto"/>
        </w:rPr>
        <w:t xml:space="preserve">: </w:t>
      </w:r>
      <w:r>
        <w:rPr>
          <w:b/>
          <w:bCs/>
          <w:color w:val="auto"/>
        </w:rPr>
        <w:t xml:space="preserve">It is not always easy to add new NW-side additional condition(s) to LPP </w:t>
      </w:r>
      <w:r w:rsidRPr="00885CAF">
        <w:rPr>
          <w:b/>
          <w:bCs/>
          <w:color w:val="auto"/>
        </w:rPr>
        <w:t>Assistance Data</w:t>
      </w:r>
      <w:r>
        <w:rPr>
          <w:b/>
          <w:bCs/>
          <w:color w:val="auto"/>
        </w:rPr>
        <w:t>. At least,</w:t>
      </w:r>
      <w:r w:rsidRPr="005D569B">
        <w:rPr>
          <w:b/>
          <w:bCs/>
          <w:color w:val="auto"/>
        </w:rPr>
        <w:t xml:space="preserve"> such standardization work will unnecessarily delay the deployment of AI/ML positioning. On the contrary, associated ID solution </w:t>
      </w:r>
      <w:r>
        <w:rPr>
          <w:b/>
          <w:bCs/>
          <w:color w:val="auto"/>
        </w:rPr>
        <w:t xml:space="preserve">has </w:t>
      </w:r>
      <w:r w:rsidRPr="005D569B">
        <w:rPr>
          <w:b/>
          <w:bCs/>
          <w:color w:val="auto"/>
        </w:rPr>
        <w:t>better forward compatibility</w:t>
      </w:r>
      <w:r>
        <w:rPr>
          <w:b/>
          <w:bCs/>
          <w:color w:val="auto"/>
        </w:rPr>
        <w:t xml:space="preserve"> as</w:t>
      </w:r>
      <w:r w:rsidRPr="008471A2">
        <w:rPr>
          <w:b/>
          <w:bCs/>
          <w:color w:val="auto"/>
        </w:rPr>
        <w:t xml:space="preserve"> NW implementation behind is transparent to the UE</w:t>
      </w:r>
      <w:r>
        <w:rPr>
          <w:b/>
          <w:bCs/>
          <w:color w:val="auto"/>
        </w:rPr>
        <w:t>.</w:t>
      </w:r>
    </w:p>
    <w:p w14:paraId="71029E4F" w14:textId="77777777" w:rsidR="000C1C6C" w:rsidRPr="00885CAF" w:rsidRDefault="000C1C6C" w:rsidP="000C1C6C">
      <w:pPr>
        <w:pStyle w:val="NO"/>
        <w:ind w:left="0" w:firstLine="0"/>
        <w:rPr>
          <w:b/>
          <w:bCs/>
          <w:color w:val="auto"/>
        </w:rPr>
      </w:pPr>
      <w:r>
        <w:rPr>
          <w:b/>
          <w:bCs/>
          <w:color w:val="auto"/>
        </w:rPr>
        <w:t>Observation 4</w:t>
      </w:r>
      <w:r w:rsidRPr="007F6033">
        <w:rPr>
          <w:b/>
          <w:bCs/>
          <w:color w:val="auto"/>
        </w:rPr>
        <w:t xml:space="preserve">: </w:t>
      </w:r>
      <w:r>
        <w:rPr>
          <w:b/>
          <w:bCs/>
          <w:color w:val="auto"/>
        </w:rPr>
        <w:t xml:space="preserve">According to RAN2#127 agreement, applicability reporting based on associated ID </w:t>
      </w:r>
      <w:r w:rsidRPr="005A42CE">
        <w:rPr>
          <w:b/>
          <w:bCs/>
          <w:color w:val="auto"/>
        </w:rPr>
        <w:t>already leaves room for flexible UE implementation</w:t>
      </w:r>
      <w:r>
        <w:rPr>
          <w:b/>
          <w:bCs/>
          <w:color w:val="auto"/>
        </w:rPr>
        <w:t>, i.e. it is not “</w:t>
      </w:r>
      <w:proofErr w:type="gramStart"/>
      <w:r>
        <w:rPr>
          <w:b/>
          <w:bCs/>
          <w:color w:val="auto"/>
        </w:rPr>
        <w:t>hard-decision</w:t>
      </w:r>
      <w:proofErr w:type="gramEnd"/>
      <w:r>
        <w:rPr>
          <w:b/>
          <w:bCs/>
          <w:color w:val="auto"/>
        </w:rPr>
        <w:t xml:space="preserve">”. </w:t>
      </w:r>
    </w:p>
    <w:p w14:paraId="49CAD1EA" w14:textId="77777777" w:rsidR="000D7B90" w:rsidRPr="00E14A89" w:rsidRDefault="000D7B90" w:rsidP="000D7B90">
      <w:pPr>
        <w:rPr>
          <w:b/>
          <w:bCs/>
          <w:color w:val="auto"/>
        </w:rPr>
      </w:pPr>
      <w:r>
        <w:rPr>
          <w:b/>
          <w:bCs/>
          <w:color w:val="auto"/>
        </w:rPr>
        <w:t>Observation 5</w:t>
      </w:r>
      <w:r w:rsidRPr="007F6033">
        <w:rPr>
          <w:b/>
          <w:bCs/>
          <w:color w:val="auto"/>
        </w:rPr>
        <w:t xml:space="preserve">: </w:t>
      </w:r>
      <w:r w:rsidRPr="00E14A89">
        <w:rPr>
          <w:b/>
          <w:bCs/>
          <w:color w:val="auto"/>
        </w:rPr>
        <w:t xml:space="preserve">In AI/ML positioning, it is LMF to provide LPP Assistance Data, and thereby the associated ID included in it should be applied to multiple cells. Meanwhile, existing LPP </w:t>
      </w:r>
      <w:proofErr w:type="spellStart"/>
      <w:r w:rsidRPr="003F3C9D">
        <w:rPr>
          <w:b/>
          <w:bCs/>
          <w:i/>
          <w:iCs/>
          <w:lang w:eastAsia="zh-CN"/>
        </w:rPr>
        <w:t>Provide</w:t>
      </w:r>
      <w:r w:rsidRPr="003F3C9D">
        <w:rPr>
          <w:rFonts w:eastAsia="Times New Roman"/>
          <w:b/>
          <w:bCs/>
          <w:i/>
          <w:iCs/>
          <w:lang w:eastAsia="zh-CN"/>
        </w:rPr>
        <w:t>AssistanceData</w:t>
      </w:r>
      <w:proofErr w:type="spellEnd"/>
      <w:r w:rsidRPr="00E14A89">
        <w:rPr>
          <w:b/>
          <w:bCs/>
          <w:color w:val="auto"/>
        </w:rPr>
        <w:t xml:space="preserve"> already supports </w:t>
      </w:r>
      <w:proofErr w:type="spellStart"/>
      <w:r w:rsidRPr="00F72F2B">
        <w:rPr>
          <w:b/>
          <w:bCs/>
          <w:i/>
          <w:iCs/>
          <w:color w:val="auto"/>
        </w:rPr>
        <w:t>AreaID-CellList</w:t>
      </w:r>
      <w:proofErr w:type="spellEnd"/>
      <w:r w:rsidRPr="00E14A89">
        <w:rPr>
          <w:b/>
          <w:bCs/>
          <w:color w:val="auto"/>
        </w:rPr>
        <w:t xml:space="preserve"> to indicate a particular network area where the associated assistance data are valid</w:t>
      </w:r>
      <w:r>
        <w:rPr>
          <w:b/>
          <w:bCs/>
          <w:color w:val="auto"/>
        </w:rPr>
        <w:t>.</w:t>
      </w:r>
    </w:p>
    <w:p w14:paraId="379142BB" w14:textId="77777777" w:rsidR="00CB5C20" w:rsidRDefault="00CB5C20" w:rsidP="00CB5C20">
      <w:pPr>
        <w:pStyle w:val="NO"/>
        <w:ind w:left="0" w:firstLine="0"/>
        <w:rPr>
          <w:b/>
          <w:bCs/>
          <w:iCs/>
        </w:rPr>
      </w:pPr>
      <w:r w:rsidRPr="009D2683">
        <w:rPr>
          <w:b/>
          <w:bCs/>
          <w:color w:val="auto"/>
        </w:rPr>
        <w:t xml:space="preserve">Observation </w:t>
      </w:r>
      <w:r>
        <w:rPr>
          <w:b/>
          <w:bCs/>
          <w:color w:val="auto"/>
        </w:rPr>
        <w:t>6</w:t>
      </w:r>
      <w:r w:rsidRPr="009D2683">
        <w:rPr>
          <w:b/>
          <w:bCs/>
          <w:color w:val="auto"/>
        </w:rPr>
        <w:t xml:space="preserve">: </w:t>
      </w:r>
      <w:r w:rsidRPr="009D2683">
        <w:rPr>
          <w:rFonts w:hint="eastAsia"/>
          <w:b/>
          <w:bCs/>
          <w:color w:val="auto"/>
          <w:lang w:eastAsia="zh-CN"/>
        </w:rPr>
        <w:t xml:space="preserve">In </w:t>
      </w:r>
      <w:r w:rsidRPr="009D2683">
        <w:rPr>
          <w:b/>
          <w:bCs/>
        </w:rPr>
        <w:t>existing LPP Location Information Transfer procedure</w:t>
      </w:r>
      <w:r w:rsidRPr="00F6725E">
        <w:rPr>
          <w:b/>
          <w:bCs/>
        </w:rPr>
        <w:t>,</w:t>
      </w:r>
      <w:r>
        <w:rPr>
          <w:b/>
          <w:bCs/>
        </w:rPr>
        <w:t xml:space="preserve"> </w:t>
      </w:r>
      <w:r w:rsidRPr="00F6725E">
        <w:rPr>
          <w:b/>
          <w:bCs/>
        </w:rPr>
        <w:t xml:space="preserve">the UE </w:t>
      </w:r>
      <w:r>
        <w:rPr>
          <w:b/>
          <w:bCs/>
        </w:rPr>
        <w:t xml:space="preserve">activates </w:t>
      </w:r>
      <w:r w:rsidRPr="00F6725E">
        <w:rPr>
          <w:b/>
          <w:bCs/>
        </w:rPr>
        <w:t xml:space="preserve">the </w:t>
      </w:r>
      <w:r>
        <w:rPr>
          <w:b/>
          <w:bCs/>
        </w:rPr>
        <w:t>response procedure</w:t>
      </w:r>
      <w:r w:rsidRPr="00F6725E">
        <w:rPr>
          <w:b/>
          <w:bCs/>
        </w:rPr>
        <w:t xml:space="preserve"> </w:t>
      </w:r>
      <w:r w:rsidRPr="009D2683">
        <w:rPr>
          <w:b/>
          <w:bCs/>
          <w:iCs/>
        </w:rPr>
        <w:t xml:space="preserve">when LPP message </w:t>
      </w:r>
      <w:proofErr w:type="spellStart"/>
      <w:r w:rsidRPr="009D2683">
        <w:rPr>
          <w:b/>
          <w:bCs/>
          <w:i/>
        </w:rPr>
        <w:t>RequestLocationInformation</w:t>
      </w:r>
      <w:proofErr w:type="spellEnd"/>
      <w:r w:rsidRPr="009D2683">
        <w:rPr>
          <w:b/>
          <w:bCs/>
          <w:i/>
        </w:rPr>
        <w:t xml:space="preserve"> </w:t>
      </w:r>
      <w:r w:rsidRPr="009D2683">
        <w:rPr>
          <w:b/>
          <w:bCs/>
          <w:iCs/>
        </w:rPr>
        <w:t xml:space="preserve">is </w:t>
      </w:r>
      <w:r w:rsidRPr="00F6725E">
        <w:rPr>
          <w:b/>
          <w:bCs/>
          <w:color w:val="auto"/>
        </w:rPr>
        <w:t>received, i.e. no extra activation procedure after reception of configuration.</w:t>
      </w:r>
      <w:r>
        <w:rPr>
          <w:iCs/>
        </w:rPr>
        <w:t xml:space="preserve"> </w:t>
      </w:r>
      <w:r>
        <w:rPr>
          <w:b/>
          <w:bCs/>
          <w:iCs/>
        </w:rPr>
        <w:t xml:space="preserve"> </w:t>
      </w:r>
    </w:p>
    <w:p w14:paraId="2D3B1621" w14:textId="15684249" w:rsidR="009F7545" w:rsidRPr="009F7545" w:rsidRDefault="009F7545" w:rsidP="00E60707">
      <w:r w:rsidRPr="009F7545">
        <w:lastRenderedPageBreak/>
        <w:t>Based on observations, our proposals can be found below:</w:t>
      </w:r>
    </w:p>
    <w:p w14:paraId="67CE2BCF" w14:textId="77777777" w:rsidR="00D80D86" w:rsidRPr="00C06464" w:rsidRDefault="00D80D86" w:rsidP="00D80D86">
      <w:pPr>
        <w:pStyle w:val="NO"/>
        <w:ind w:left="0" w:firstLine="0"/>
        <w:rPr>
          <w:b/>
          <w:bCs/>
        </w:rPr>
      </w:pPr>
      <w:r w:rsidRPr="007F6033">
        <w:rPr>
          <w:b/>
          <w:bCs/>
          <w:color w:val="auto"/>
        </w:rPr>
        <w:t xml:space="preserve">Proposal </w:t>
      </w:r>
      <w:r>
        <w:rPr>
          <w:b/>
          <w:bCs/>
          <w:color w:val="auto"/>
        </w:rPr>
        <w:t>1</w:t>
      </w:r>
      <w:r w:rsidRPr="007F6033">
        <w:rPr>
          <w:b/>
          <w:bCs/>
          <w:color w:val="auto"/>
        </w:rPr>
        <w:t xml:space="preserve">: </w:t>
      </w:r>
      <w:r>
        <w:rPr>
          <w:b/>
          <w:bCs/>
          <w:color w:val="auto"/>
        </w:rPr>
        <w:t xml:space="preserve">RAN2 confirm that the </w:t>
      </w:r>
      <w:r w:rsidRPr="00C06464">
        <w:rPr>
          <w:b/>
          <w:bCs/>
        </w:rPr>
        <w:t xml:space="preserve">existing LPP capability signaling </w:t>
      </w:r>
      <w:r>
        <w:rPr>
          <w:b/>
          <w:bCs/>
        </w:rPr>
        <w:t>(</w:t>
      </w:r>
      <w:proofErr w:type="spellStart"/>
      <w:r w:rsidRPr="00C06464">
        <w:rPr>
          <w:b/>
          <w:bCs/>
          <w:i/>
          <w:iCs/>
        </w:rPr>
        <w:t>RequestCapabilities</w:t>
      </w:r>
      <w:proofErr w:type="spellEnd"/>
      <w:r>
        <w:rPr>
          <w:b/>
          <w:bCs/>
          <w:i/>
          <w:iCs/>
        </w:rPr>
        <w:t xml:space="preserve"> </w:t>
      </w:r>
      <w:r w:rsidRPr="00C06464">
        <w:rPr>
          <w:b/>
          <w:bCs/>
          <w:i/>
          <w:iCs/>
        </w:rPr>
        <w:t>/</w:t>
      </w:r>
      <w:r>
        <w:rPr>
          <w:b/>
          <w:bCs/>
          <w:i/>
          <w:iCs/>
        </w:rPr>
        <w:t xml:space="preserve"> </w:t>
      </w:r>
      <w:proofErr w:type="spellStart"/>
      <w:r w:rsidRPr="00C06464">
        <w:rPr>
          <w:b/>
          <w:bCs/>
          <w:i/>
          <w:iCs/>
        </w:rPr>
        <w:t>ProvideCapabilities</w:t>
      </w:r>
      <w:proofErr w:type="spellEnd"/>
      <w:r>
        <w:rPr>
          <w:b/>
          <w:bCs/>
          <w:i/>
          <w:iCs/>
        </w:rPr>
        <w:t>)</w:t>
      </w:r>
      <w:r w:rsidRPr="00C06464">
        <w:rPr>
          <w:b/>
          <w:bCs/>
          <w:i/>
          <w:iCs/>
        </w:rPr>
        <w:t xml:space="preserve"> </w:t>
      </w:r>
      <w:r w:rsidRPr="00C06464">
        <w:rPr>
          <w:b/>
          <w:bCs/>
        </w:rPr>
        <w:t xml:space="preserve">already </w:t>
      </w:r>
      <w:r>
        <w:rPr>
          <w:b/>
          <w:bCs/>
        </w:rPr>
        <w:t>support</w:t>
      </w:r>
      <w:r w:rsidRPr="00C06464">
        <w:rPr>
          <w:b/>
          <w:bCs/>
        </w:rPr>
        <w:t xml:space="preserve"> dynamic capability </w:t>
      </w:r>
      <w:r>
        <w:rPr>
          <w:b/>
          <w:bCs/>
        </w:rPr>
        <w:t xml:space="preserve">reporting, i.e. no extra specification work is foreseen to support </w:t>
      </w:r>
      <w:r w:rsidRPr="00C06464">
        <w:rPr>
          <w:b/>
          <w:bCs/>
        </w:rPr>
        <w:t xml:space="preserve">dynamic capability </w:t>
      </w:r>
      <w:r>
        <w:rPr>
          <w:b/>
          <w:bCs/>
        </w:rPr>
        <w:t xml:space="preserve">reporting for AI/ML based positioning. </w:t>
      </w:r>
    </w:p>
    <w:p w14:paraId="6BFF61D2" w14:textId="77777777" w:rsidR="009C0D91" w:rsidRDefault="009C0D91" w:rsidP="009C0D91">
      <w:pPr>
        <w:pStyle w:val="NO"/>
        <w:ind w:left="0" w:firstLine="0"/>
        <w:rPr>
          <w:b/>
          <w:bCs/>
          <w:color w:val="auto"/>
        </w:rPr>
      </w:pPr>
      <w:r w:rsidRPr="00EC069F">
        <w:rPr>
          <w:b/>
          <w:bCs/>
          <w:color w:val="auto"/>
        </w:rPr>
        <w:t xml:space="preserve">Proposal 2: For </w:t>
      </w:r>
      <w:r>
        <w:rPr>
          <w:b/>
          <w:bCs/>
          <w:color w:val="auto"/>
        </w:rPr>
        <w:t xml:space="preserve">UE-side model of AI/ML </w:t>
      </w:r>
      <w:r w:rsidRPr="00EC069F">
        <w:rPr>
          <w:b/>
          <w:bCs/>
          <w:color w:val="auto"/>
        </w:rPr>
        <w:t xml:space="preserve">positioning Case 1, existing solicited LPP capability reporting via </w:t>
      </w:r>
      <w:proofErr w:type="spellStart"/>
      <w:r w:rsidRPr="00EC069F">
        <w:rPr>
          <w:b/>
          <w:bCs/>
          <w:i/>
          <w:iCs/>
        </w:rPr>
        <w:t>RequestCapabilities</w:t>
      </w:r>
      <w:proofErr w:type="spellEnd"/>
      <w:r w:rsidRPr="00EC069F">
        <w:rPr>
          <w:b/>
          <w:bCs/>
          <w:i/>
          <w:iCs/>
        </w:rPr>
        <w:t xml:space="preserve"> / </w:t>
      </w:r>
      <w:proofErr w:type="spellStart"/>
      <w:r w:rsidRPr="00EC069F">
        <w:rPr>
          <w:b/>
          <w:bCs/>
          <w:i/>
          <w:iCs/>
        </w:rPr>
        <w:t>ProvideCapabilities</w:t>
      </w:r>
      <w:proofErr w:type="spellEnd"/>
      <w:r w:rsidRPr="00EC069F">
        <w:rPr>
          <w:b/>
          <w:bCs/>
          <w:color w:val="auto"/>
        </w:rPr>
        <w:t xml:space="preserve"> in Section 5.1.1 of TS 37.355 and unsolicited LPP capability reporting</w:t>
      </w:r>
      <w:r>
        <w:rPr>
          <w:b/>
          <w:bCs/>
          <w:color w:val="auto"/>
        </w:rPr>
        <w:t xml:space="preserve"> via</w:t>
      </w:r>
      <w:r w:rsidRPr="00EC069F">
        <w:rPr>
          <w:b/>
          <w:bCs/>
          <w:color w:val="auto"/>
        </w:rPr>
        <w:t xml:space="preserve"> </w:t>
      </w:r>
      <w:proofErr w:type="spellStart"/>
      <w:r w:rsidRPr="00EC069F">
        <w:rPr>
          <w:b/>
          <w:bCs/>
          <w:i/>
          <w:iCs/>
        </w:rPr>
        <w:t>ProvideCapabilities</w:t>
      </w:r>
      <w:proofErr w:type="spellEnd"/>
      <w:r w:rsidRPr="00EC069F">
        <w:rPr>
          <w:b/>
          <w:bCs/>
          <w:color w:val="auto"/>
        </w:rPr>
        <w:t xml:space="preserve"> in Section 5.1.2 of TS 37.355 can be reused for applicable functionality reporting.</w:t>
      </w:r>
    </w:p>
    <w:p w14:paraId="4FB8D858" w14:textId="22825B76" w:rsidR="00A33F3D" w:rsidRDefault="00A33F3D" w:rsidP="00A33F3D">
      <w:pPr>
        <w:pStyle w:val="NO"/>
        <w:ind w:left="0" w:firstLine="0"/>
        <w:rPr>
          <w:b/>
          <w:bCs/>
          <w:color w:val="auto"/>
        </w:rPr>
      </w:pPr>
      <w:r w:rsidRPr="00EC069F">
        <w:rPr>
          <w:b/>
          <w:bCs/>
          <w:color w:val="auto"/>
        </w:rPr>
        <w:t xml:space="preserve">Proposal </w:t>
      </w:r>
      <w:r>
        <w:rPr>
          <w:b/>
          <w:bCs/>
          <w:color w:val="auto"/>
        </w:rPr>
        <w:t>3</w:t>
      </w:r>
      <w:r w:rsidRPr="00EC069F">
        <w:rPr>
          <w:b/>
          <w:bCs/>
          <w:color w:val="auto"/>
        </w:rPr>
        <w:t xml:space="preserve">: For </w:t>
      </w:r>
      <w:r>
        <w:rPr>
          <w:b/>
          <w:bCs/>
          <w:color w:val="auto"/>
        </w:rPr>
        <w:t xml:space="preserve">UE-side model of AI/ML </w:t>
      </w:r>
      <w:r w:rsidRPr="00EC069F">
        <w:rPr>
          <w:b/>
          <w:bCs/>
          <w:color w:val="auto"/>
        </w:rPr>
        <w:t xml:space="preserve">positioning Case 1, </w:t>
      </w:r>
      <w:r>
        <w:rPr>
          <w:b/>
          <w:bCs/>
          <w:color w:val="auto"/>
        </w:rPr>
        <w:t xml:space="preserve">RAN2 assume that associated ID can be </w:t>
      </w:r>
      <w:r w:rsidRPr="00D60D36">
        <w:rPr>
          <w:b/>
          <w:bCs/>
          <w:color w:val="auto"/>
        </w:rPr>
        <w:t>include</w:t>
      </w:r>
      <w:r>
        <w:rPr>
          <w:b/>
          <w:bCs/>
          <w:color w:val="auto"/>
        </w:rPr>
        <w:t>d</w:t>
      </w:r>
      <w:r w:rsidRPr="00D60D36">
        <w:rPr>
          <w:b/>
          <w:bCs/>
          <w:color w:val="auto"/>
        </w:rPr>
        <w:t xml:space="preserve"> in LPP </w:t>
      </w:r>
      <w:proofErr w:type="spellStart"/>
      <w:r w:rsidRPr="0001633C">
        <w:rPr>
          <w:b/>
          <w:bCs/>
          <w:i/>
          <w:iCs/>
          <w:color w:val="auto"/>
        </w:rPr>
        <w:t>RequestCapabilities</w:t>
      </w:r>
      <w:proofErr w:type="spellEnd"/>
      <w:r w:rsidRPr="00D60D36">
        <w:rPr>
          <w:b/>
          <w:bCs/>
          <w:color w:val="auto"/>
        </w:rPr>
        <w:t xml:space="preserve"> (solicited</w:t>
      </w:r>
      <w:r>
        <w:rPr>
          <w:b/>
          <w:bCs/>
          <w:color w:val="auto"/>
        </w:rPr>
        <w:t xml:space="preserve"> report</w:t>
      </w:r>
      <w:r w:rsidRPr="00D60D36">
        <w:rPr>
          <w:b/>
          <w:bCs/>
          <w:color w:val="auto"/>
        </w:rPr>
        <w:t xml:space="preserve">) and LPP </w:t>
      </w:r>
      <w:proofErr w:type="spellStart"/>
      <w:r w:rsidRPr="00824BBF">
        <w:rPr>
          <w:b/>
          <w:bCs/>
          <w:i/>
          <w:iCs/>
          <w:lang w:eastAsia="zh-CN"/>
        </w:rPr>
        <w:t>ProvideAssistanceData</w:t>
      </w:r>
      <w:proofErr w:type="spellEnd"/>
      <w:r>
        <w:rPr>
          <w:b/>
          <w:bCs/>
          <w:color w:val="auto"/>
        </w:rPr>
        <w:t xml:space="preserve"> </w:t>
      </w:r>
      <w:r w:rsidRPr="00D60D36">
        <w:rPr>
          <w:b/>
          <w:bCs/>
          <w:color w:val="auto"/>
        </w:rPr>
        <w:t>(unsolicited</w:t>
      </w:r>
      <w:r>
        <w:rPr>
          <w:b/>
          <w:bCs/>
          <w:color w:val="auto"/>
        </w:rPr>
        <w:t xml:space="preserve"> report</w:t>
      </w:r>
      <w:r w:rsidRPr="00D60D36">
        <w:rPr>
          <w:b/>
          <w:bCs/>
          <w:color w:val="auto"/>
        </w:rPr>
        <w:t>).</w:t>
      </w:r>
    </w:p>
    <w:p w14:paraId="01508A0E" w14:textId="77777777" w:rsidR="00A33F3D" w:rsidRDefault="00A33F3D" w:rsidP="00A33F3D">
      <w:pPr>
        <w:pStyle w:val="NO"/>
        <w:ind w:left="0" w:firstLine="0"/>
        <w:rPr>
          <w:b/>
          <w:bCs/>
          <w:color w:val="auto"/>
        </w:rPr>
      </w:pPr>
      <w:r w:rsidRPr="00EC069F">
        <w:rPr>
          <w:b/>
          <w:bCs/>
          <w:color w:val="auto"/>
        </w:rPr>
        <w:t xml:space="preserve">Proposal </w:t>
      </w:r>
      <w:r>
        <w:rPr>
          <w:b/>
          <w:bCs/>
          <w:color w:val="auto"/>
        </w:rPr>
        <w:t>4</w:t>
      </w:r>
      <w:r w:rsidRPr="00EC069F">
        <w:rPr>
          <w:b/>
          <w:bCs/>
          <w:color w:val="auto"/>
        </w:rPr>
        <w:t xml:space="preserve">: </w:t>
      </w:r>
      <w:r>
        <w:rPr>
          <w:b/>
          <w:bCs/>
          <w:color w:val="auto"/>
        </w:rPr>
        <w:t>I</w:t>
      </w:r>
      <w:r w:rsidRPr="00444D25">
        <w:rPr>
          <w:b/>
          <w:bCs/>
          <w:color w:val="auto"/>
        </w:rPr>
        <w:t xml:space="preserve">f associated ID is provided in LPP </w:t>
      </w:r>
      <w:proofErr w:type="spellStart"/>
      <w:r w:rsidRPr="00DB1C1C">
        <w:rPr>
          <w:b/>
          <w:bCs/>
          <w:i/>
          <w:iCs/>
          <w:lang w:eastAsia="zh-CN"/>
        </w:rPr>
        <w:t>ProvideAssistanceData</w:t>
      </w:r>
      <w:proofErr w:type="spellEnd"/>
      <w:r w:rsidRPr="00444D25">
        <w:rPr>
          <w:b/>
          <w:bCs/>
          <w:color w:val="auto"/>
        </w:rPr>
        <w:t xml:space="preserve">, the UE can still request new DL PRS configuration via LPP </w:t>
      </w:r>
      <w:proofErr w:type="spellStart"/>
      <w:r w:rsidRPr="00F73F50">
        <w:rPr>
          <w:b/>
          <w:bCs/>
          <w:i/>
          <w:iCs/>
          <w:color w:val="auto"/>
        </w:rPr>
        <w:t>RequestAssistanceData</w:t>
      </w:r>
      <w:proofErr w:type="spellEnd"/>
      <w:r w:rsidRPr="00444D25">
        <w:rPr>
          <w:b/>
          <w:bCs/>
          <w:color w:val="auto"/>
        </w:rPr>
        <w:t xml:space="preserve"> when it determines current functionality is not applicable. </w:t>
      </w:r>
    </w:p>
    <w:p w14:paraId="0A7249F1" w14:textId="77777777" w:rsidR="00643C5D" w:rsidRPr="000212D2" w:rsidRDefault="00643C5D" w:rsidP="00643C5D">
      <w:pPr>
        <w:pStyle w:val="NO"/>
        <w:ind w:left="0" w:firstLine="0"/>
        <w:rPr>
          <w:b/>
          <w:bCs/>
          <w:color w:val="auto"/>
        </w:rPr>
      </w:pPr>
      <w:r w:rsidRPr="000212D2">
        <w:rPr>
          <w:b/>
          <w:bCs/>
          <w:color w:val="auto"/>
        </w:rPr>
        <w:t xml:space="preserve">Proposal 5: </w:t>
      </w:r>
      <w:proofErr w:type="gramStart"/>
      <w:r w:rsidRPr="000212D2">
        <w:rPr>
          <w:b/>
          <w:bCs/>
          <w:color w:val="auto"/>
        </w:rPr>
        <w:t>Similar to</w:t>
      </w:r>
      <w:proofErr w:type="gramEnd"/>
      <w:r w:rsidRPr="000212D2">
        <w:rPr>
          <w:b/>
          <w:bCs/>
          <w:color w:val="auto"/>
        </w:rPr>
        <w:t xml:space="preserve"> existing </w:t>
      </w:r>
      <w:proofErr w:type="spellStart"/>
      <w:r w:rsidRPr="000212D2">
        <w:rPr>
          <w:b/>
          <w:bCs/>
          <w:i/>
          <w:iCs/>
          <w:color w:val="auto"/>
        </w:rPr>
        <w:t>AreaID-CellList</w:t>
      </w:r>
      <w:proofErr w:type="spellEnd"/>
      <w:r w:rsidRPr="000212D2">
        <w:rPr>
          <w:b/>
          <w:bCs/>
          <w:color w:val="auto"/>
        </w:rPr>
        <w:t xml:space="preserve">, the associated ID(s) included in LPP </w:t>
      </w:r>
      <w:proofErr w:type="spellStart"/>
      <w:r w:rsidRPr="000212D2">
        <w:rPr>
          <w:b/>
          <w:bCs/>
          <w:i/>
          <w:iCs/>
          <w:lang w:eastAsia="zh-CN"/>
        </w:rPr>
        <w:t>ProvideAssistanceData</w:t>
      </w:r>
      <w:proofErr w:type="spellEnd"/>
      <w:r w:rsidRPr="000212D2">
        <w:rPr>
          <w:b/>
          <w:bCs/>
          <w:color w:val="auto"/>
        </w:rPr>
        <w:t xml:space="preserve"> and LPP </w:t>
      </w:r>
      <w:proofErr w:type="spellStart"/>
      <w:r w:rsidRPr="000212D2">
        <w:rPr>
          <w:b/>
          <w:bCs/>
          <w:i/>
          <w:iCs/>
          <w:color w:val="auto"/>
        </w:rPr>
        <w:t>RequestCapabilities</w:t>
      </w:r>
      <w:proofErr w:type="spellEnd"/>
      <w:r w:rsidRPr="000212D2">
        <w:rPr>
          <w:b/>
          <w:bCs/>
          <w:color w:val="auto"/>
        </w:rPr>
        <w:t xml:space="preserve"> are area specific.</w:t>
      </w:r>
    </w:p>
    <w:p w14:paraId="5D58F825" w14:textId="77777777" w:rsidR="000749BD" w:rsidRPr="00444D25" w:rsidRDefault="000749BD" w:rsidP="000749BD">
      <w:pPr>
        <w:pStyle w:val="NO"/>
        <w:ind w:left="0" w:firstLine="0"/>
        <w:rPr>
          <w:b/>
          <w:bCs/>
          <w:color w:val="auto"/>
        </w:rPr>
      </w:pPr>
      <w:r w:rsidRPr="00EC069F">
        <w:rPr>
          <w:b/>
          <w:bCs/>
          <w:color w:val="auto"/>
        </w:rPr>
        <w:t xml:space="preserve">Proposal </w:t>
      </w:r>
      <w:r>
        <w:rPr>
          <w:b/>
          <w:bCs/>
          <w:color w:val="auto"/>
        </w:rPr>
        <w:t>6</w:t>
      </w:r>
      <w:r w:rsidRPr="00EC069F">
        <w:rPr>
          <w:b/>
          <w:bCs/>
          <w:color w:val="auto"/>
        </w:rPr>
        <w:t xml:space="preserve">: </w:t>
      </w:r>
      <w:r>
        <w:rPr>
          <w:b/>
          <w:bCs/>
          <w:color w:val="auto"/>
        </w:rPr>
        <w:t xml:space="preserve">The step order of applicable functionality reporting procedure follows existing principle on sequence order of LPP procedures captured in TS 38.305, i.e. no need to specify fixed step </w:t>
      </w:r>
      <w:r w:rsidRPr="00786986">
        <w:rPr>
          <w:b/>
          <w:bCs/>
          <w:color w:val="auto"/>
        </w:rPr>
        <w:t xml:space="preserve">order </w:t>
      </w:r>
      <w:r>
        <w:rPr>
          <w:b/>
          <w:bCs/>
          <w:color w:val="auto"/>
        </w:rPr>
        <w:t xml:space="preserve">(e.g. order between </w:t>
      </w:r>
      <w:r w:rsidRPr="00786986">
        <w:rPr>
          <w:b/>
          <w:bCs/>
          <w:color w:val="auto"/>
        </w:rPr>
        <w:t>inference configuration and applicable functionality reporting</w:t>
      </w:r>
      <w:r>
        <w:rPr>
          <w:b/>
          <w:bCs/>
          <w:color w:val="auto"/>
        </w:rPr>
        <w:t xml:space="preserve">).   </w:t>
      </w:r>
      <w:r w:rsidRPr="00444D25">
        <w:rPr>
          <w:b/>
          <w:bCs/>
          <w:color w:val="auto"/>
        </w:rPr>
        <w:t xml:space="preserve"> </w:t>
      </w:r>
    </w:p>
    <w:p w14:paraId="1EA2D581" w14:textId="3D8F72E5" w:rsidR="00365505" w:rsidRDefault="00365505" w:rsidP="00365505">
      <w:pPr>
        <w:pStyle w:val="NO"/>
        <w:ind w:left="0" w:firstLine="0"/>
        <w:rPr>
          <w:b/>
          <w:bCs/>
          <w:iCs/>
        </w:rPr>
      </w:pPr>
      <w:r w:rsidRPr="00EC069F">
        <w:rPr>
          <w:b/>
          <w:bCs/>
          <w:color w:val="auto"/>
        </w:rPr>
        <w:t xml:space="preserve">Proposal </w:t>
      </w:r>
      <w:r>
        <w:rPr>
          <w:b/>
          <w:bCs/>
          <w:color w:val="auto"/>
        </w:rPr>
        <w:t>7</w:t>
      </w:r>
      <w:r w:rsidRPr="00EC069F">
        <w:rPr>
          <w:b/>
          <w:bCs/>
          <w:color w:val="auto"/>
        </w:rPr>
        <w:t xml:space="preserve">: For </w:t>
      </w:r>
      <w:r>
        <w:rPr>
          <w:b/>
          <w:bCs/>
          <w:color w:val="auto"/>
        </w:rPr>
        <w:t xml:space="preserve">UE-side model of AI/ML </w:t>
      </w:r>
      <w:r w:rsidRPr="00EC069F">
        <w:rPr>
          <w:b/>
          <w:bCs/>
          <w:color w:val="auto"/>
        </w:rPr>
        <w:t xml:space="preserve">positioning Case 1, </w:t>
      </w:r>
      <w:r>
        <w:rPr>
          <w:b/>
          <w:bCs/>
          <w:color w:val="auto"/>
        </w:rPr>
        <w:t xml:space="preserve">the functionality is activated upon reception of </w:t>
      </w:r>
      <w:r w:rsidRPr="009D2683">
        <w:rPr>
          <w:b/>
          <w:bCs/>
          <w:iCs/>
        </w:rPr>
        <w:t xml:space="preserve">LPP message </w:t>
      </w:r>
      <w:proofErr w:type="spellStart"/>
      <w:r w:rsidRPr="009D2683">
        <w:rPr>
          <w:b/>
          <w:bCs/>
          <w:i/>
        </w:rPr>
        <w:t>RequestLocationInformation</w:t>
      </w:r>
      <w:proofErr w:type="spellEnd"/>
      <w:r>
        <w:rPr>
          <w:b/>
          <w:bCs/>
          <w:i/>
        </w:rPr>
        <w:t xml:space="preserve"> </w:t>
      </w:r>
      <w:r w:rsidRPr="00B853A1">
        <w:rPr>
          <w:b/>
          <w:bCs/>
          <w:iCs/>
        </w:rPr>
        <w:t>as legacy</w:t>
      </w:r>
      <w:r>
        <w:rPr>
          <w:b/>
          <w:bCs/>
          <w:iCs/>
        </w:rPr>
        <w:t xml:space="preserve"> </w:t>
      </w:r>
      <w:r w:rsidRPr="00DA4FFC">
        <w:rPr>
          <w:b/>
          <w:bCs/>
        </w:rPr>
        <w:t>LPP Location Information Transfer procedure</w:t>
      </w:r>
      <w:r w:rsidRPr="00DA4FFC">
        <w:rPr>
          <w:b/>
          <w:bCs/>
          <w:iCs/>
        </w:rPr>
        <w:t>,</w:t>
      </w:r>
      <w:r>
        <w:rPr>
          <w:b/>
          <w:bCs/>
          <w:iCs/>
        </w:rPr>
        <w:t xml:space="preserve"> i.e. no need to introduce extra procedure of functionality activation.</w:t>
      </w:r>
    </w:p>
    <w:p w14:paraId="6AAD41BF" w14:textId="77777777" w:rsidR="00365505" w:rsidRDefault="00365505" w:rsidP="00365505">
      <w:pPr>
        <w:pStyle w:val="NO"/>
        <w:ind w:left="0" w:firstLine="0"/>
        <w:rPr>
          <w:b/>
          <w:bCs/>
          <w:color w:val="auto"/>
        </w:rPr>
      </w:pPr>
      <w:r w:rsidRPr="00EC069F">
        <w:rPr>
          <w:b/>
          <w:bCs/>
          <w:color w:val="auto"/>
        </w:rPr>
        <w:t>Proposal</w:t>
      </w:r>
      <w:r>
        <w:rPr>
          <w:b/>
          <w:bCs/>
          <w:color w:val="auto"/>
        </w:rPr>
        <w:t xml:space="preserve"> 8</w:t>
      </w:r>
      <w:r w:rsidRPr="00EC069F">
        <w:rPr>
          <w:b/>
          <w:bCs/>
          <w:color w:val="auto"/>
        </w:rPr>
        <w:t xml:space="preserve">: </w:t>
      </w:r>
      <w:r w:rsidRPr="009606D0">
        <w:rPr>
          <w:b/>
          <w:bCs/>
          <w:color w:val="auto"/>
        </w:rPr>
        <w:t xml:space="preserve">RAN2 agree Figure.1 as starting point for the followed study on LCM procedure of AI/ML based positioning.   </w:t>
      </w:r>
    </w:p>
    <w:p w14:paraId="7BF30771" w14:textId="050F9B15" w:rsidR="009B6B8A" w:rsidRDefault="00AA24DD" w:rsidP="009B6B8A">
      <w:pPr>
        <w:pStyle w:val="NO"/>
        <w:ind w:left="0" w:firstLine="0"/>
        <w:jc w:val="center"/>
        <w:rPr>
          <w:b/>
          <w:bCs/>
          <w:iCs/>
        </w:rPr>
      </w:pPr>
      <w:r w:rsidRPr="00DC34A2">
        <w:rPr>
          <w:b/>
          <w:bCs/>
          <w:iCs/>
        </w:rPr>
        <w:drawing>
          <wp:inline distT="0" distB="0" distL="0" distR="0" wp14:anchorId="42BD1705" wp14:editId="6B2902F7">
            <wp:extent cx="4530055" cy="4122077"/>
            <wp:effectExtent l="0" t="0" r="4445" b="5715"/>
            <wp:docPr id="90823052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09942" name="Picture 1" descr="A screenshot of a computer&#10;&#10;Description automatically generated"/>
                    <pic:cNvPicPr/>
                  </pic:nvPicPr>
                  <pic:blipFill>
                    <a:blip r:embed="rId11"/>
                    <a:stretch>
                      <a:fillRect/>
                    </a:stretch>
                  </pic:blipFill>
                  <pic:spPr>
                    <a:xfrm>
                      <a:off x="0" y="0"/>
                      <a:ext cx="4535669" cy="4127185"/>
                    </a:xfrm>
                    <a:prstGeom prst="rect">
                      <a:avLst/>
                    </a:prstGeom>
                  </pic:spPr>
                </pic:pic>
              </a:graphicData>
            </a:graphic>
          </wp:inline>
        </w:drawing>
      </w:r>
    </w:p>
    <w:p w14:paraId="35717D53" w14:textId="2B70671D" w:rsidR="009B6B8A" w:rsidRDefault="009B6B8A" w:rsidP="009B6B8A">
      <w:pPr>
        <w:jc w:val="center"/>
        <w:rPr>
          <w:b/>
          <w:bCs/>
        </w:rPr>
      </w:pPr>
      <w:r w:rsidRPr="0010742D">
        <w:rPr>
          <w:b/>
          <w:bCs/>
        </w:rPr>
        <w:t xml:space="preserve">Figure.1: </w:t>
      </w:r>
      <w:r>
        <w:rPr>
          <w:b/>
          <w:bCs/>
        </w:rPr>
        <w:t xml:space="preserve">Starting point of LCM procedure of UE-sided model for AI/ML positioning Case 1  </w:t>
      </w:r>
    </w:p>
    <w:p w14:paraId="6276A05D" w14:textId="77777777" w:rsidR="009B6B8A" w:rsidRPr="009606D0" w:rsidRDefault="009B6B8A" w:rsidP="00365505">
      <w:pPr>
        <w:pStyle w:val="NO"/>
        <w:ind w:left="0" w:firstLine="0"/>
        <w:rPr>
          <w:b/>
          <w:bCs/>
          <w:color w:val="auto"/>
        </w:rPr>
      </w:pPr>
    </w:p>
    <w:p w14:paraId="6506DA04" w14:textId="77777777" w:rsidR="008F2BB4" w:rsidRPr="00632C47" w:rsidRDefault="008F2BB4" w:rsidP="008C7CC5">
      <w:pPr>
        <w:tabs>
          <w:tab w:val="left" w:pos="640"/>
        </w:tabs>
        <w:rPr>
          <w:b/>
          <w:bCs/>
          <w:color w:val="auto"/>
        </w:rPr>
      </w:pPr>
    </w:p>
    <w:p w14:paraId="1157D26C" w14:textId="77777777" w:rsidR="00C20C06" w:rsidRPr="00692DEB" w:rsidRDefault="001C6ED7" w:rsidP="005B4F84">
      <w:pPr>
        <w:pStyle w:val="Heading1"/>
        <w:rPr>
          <w:lang w:val="en-US"/>
        </w:rPr>
      </w:pPr>
      <w:r>
        <w:rPr>
          <w:lang w:val="en-US"/>
        </w:rPr>
        <w:lastRenderedPageBreak/>
        <w:t xml:space="preserve">4 </w:t>
      </w:r>
      <w:r w:rsidR="004B3D91" w:rsidRPr="00692DEB">
        <w:rPr>
          <w:lang w:val="en-US"/>
        </w:rPr>
        <w:t>References</w:t>
      </w:r>
    </w:p>
    <w:p w14:paraId="0F1E51DB" w14:textId="77777777" w:rsidR="00E023DE" w:rsidRDefault="00E023DE" w:rsidP="00E023DE">
      <w:r>
        <w:t xml:space="preserve">[1] </w:t>
      </w:r>
      <w:r>
        <w:rPr>
          <w:lang w:eastAsia="zh-CN"/>
        </w:rPr>
        <w:t>RP-242399</w:t>
      </w:r>
      <w:r>
        <w:t xml:space="preserve">, </w:t>
      </w:r>
      <w:r w:rsidRPr="00410B3A">
        <w:t xml:space="preserve">New WID: </w:t>
      </w:r>
      <w:r w:rsidRPr="00C557DB">
        <w:t>New WID on Artificial Intelligence (AI)/Machine Learning (ML) for NR Air Interface</w:t>
      </w:r>
      <w:r w:rsidRPr="00410B3A">
        <w:t xml:space="preserve">, </w:t>
      </w:r>
      <w:r>
        <w:t>Qualcomm.</w:t>
      </w:r>
    </w:p>
    <w:p w14:paraId="62909D17" w14:textId="7B2B8075" w:rsidR="000352F9" w:rsidRDefault="000352F9" w:rsidP="000352F9">
      <w:r>
        <w:t>[2] RAN2#126, Chair Notes.</w:t>
      </w:r>
    </w:p>
    <w:p w14:paraId="490BE6E1" w14:textId="78B1CF75" w:rsidR="00486102" w:rsidRDefault="00486102" w:rsidP="00486102">
      <w:r>
        <w:t xml:space="preserve">[3] R2-2406381, </w:t>
      </w:r>
      <w:r w:rsidRPr="001F4165">
        <w:t>Report of [POST126][</w:t>
      </w:r>
      <w:proofErr w:type="gramStart"/>
      <w:r w:rsidRPr="001F4165">
        <w:t>032][</w:t>
      </w:r>
      <w:proofErr w:type="gramEnd"/>
      <w:r w:rsidRPr="001F4165">
        <w:t>AI/ML PHY] LCM (Intel/Samsung)_Phase 2, Intel Corporation.</w:t>
      </w:r>
    </w:p>
    <w:p w14:paraId="25A1AFC6" w14:textId="30E0F650" w:rsidR="00F76D50" w:rsidRDefault="00F76D50" w:rsidP="00F76D50">
      <w:r>
        <w:t xml:space="preserve">[4] </w:t>
      </w:r>
      <w:r w:rsidRPr="00F76D50">
        <w:t>R2-2108960, Response LS on storage of UE Positioning Capabilities.</w:t>
      </w:r>
    </w:p>
    <w:p w14:paraId="5442CE0B" w14:textId="77777777" w:rsidR="00C42BDE" w:rsidRDefault="007C3FC5" w:rsidP="00C42BDE">
      <w:r>
        <w:t xml:space="preserve">[5] </w:t>
      </w:r>
      <w:r w:rsidR="00C42BDE" w:rsidRPr="00C42BDE">
        <w:t>3GPP TS 37.355: "LTE Positioning Protocol (LPP)".</w:t>
      </w:r>
    </w:p>
    <w:p w14:paraId="73C7F939" w14:textId="2CD7F2C1" w:rsidR="00C42BDE" w:rsidRDefault="00C42BDE" w:rsidP="00C42BDE">
      <w:r>
        <w:t xml:space="preserve">[6] </w:t>
      </w:r>
      <w:r w:rsidRPr="00C42BDE">
        <w:t>3GPP TS 38.305: "Stage 2 functional specification of User Equipment (UE) positioning in NG-RAN".</w:t>
      </w:r>
    </w:p>
    <w:p w14:paraId="1B63E059" w14:textId="4B057E39" w:rsidR="00404BD7" w:rsidRDefault="00404BD7" w:rsidP="00C42BDE">
      <w:pPr>
        <w:rPr>
          <w:rFonts w:cs="Arial"/>
          <w:noProof/>
        </w:rPr>
      </w:pPr>
      <w:r>
        <w:t xml:space="preserve">[7] </w:t>
      </w:r>
      <w:r w:rsidRPr="00F637D1">
        <w:rPr>
          <w:rFonts w:cs="Arial"/>
          <w:noProof/>
        </w:rPr>
        <w:t>R2-2406643</w:t>
      </w:r>
      <w:r w:rsidR="00F637D1">
        <w:rPr>
          <w:rFonts w:cs="Arial"/>
          <w:noProof/>
        </w:rPr>
        <w:t xml:space="preserve">, </w:t>
      </w:r>
      <w:r w:rsidRPr="00176BAB">
        <w:rPr>
          <w:rFonts w:cs="Arial"/>
          <w:noProof/>
        </w:rPr>
        <w:t>On LCM for UE-sided models</w:t>
      </w:r>
      <w:r w:rsidR="00F637D1">
        <w:rPr>
          <w:rFonts w:cs="Arial"/>
          <w:noProof/>
        </w:rPr>
        <w:t xml:space="preserve">, </w:t>
      </w:r>
      <w:r w:rsidRPr="00176BAB">
        <w:rPr>
          <w:rFonts w:cs="Arial"/>
          <w:noProof/>
        </w:rPr>
        <w:t>Qualcomm Incorporated</w:t>
      </w:r>
      <w:r w:rsidR="00F637D1">
        <w:rPr>
          <w:rFonts w:cs="Arial"/>
          <w:noProof/>
        </w:rPr>
        <w:t>.</w:t>
      </w:r>
    </w:p>
    <w:p w14:paraId="71089409" w14:textId="0304F697" w:rsidR="004C1E0A" w:rsidRDefault="004C1E0A" w:rsidP="004C1E0A">
      <w:r>
        <w:t>[8] RAN2#127, Chair Notes.</w:t>
      </w:r>
    </w:p>
    <w:p w14:paraId="6424C0E2" w14:textId="77777777" w:rsidR="004C1E0A" w:rsidRPr="00C42BDE" w:rsidRDefault="004C1E0A" w:rsidP="00C42BDE"/>
    <w:p w14:paraId="2DAB8687" w14:textId="59B106BA" w:rsidR="007C3FC5" w:rsidRPr="00F76D50" w:rsidRDefault="007C3FC5" w:rsidP="00F76D50"/>
    <w:p w14:paraId="3459D29C" w14:textId="46E11446" w:rsidR="00F76D50" w:rsidRDefault="00F76D50" w:rsidP="00486102"/>
    <w:p w14:paraId="27D72687" w14:textId="1E50717C" w:rsidR="00A4796E" w:rsidRDefault="00A4796E" w:rsidP="00E023DE"/>
    <w:sectPr w:rsidR="00A4796E" w:rsidSect="005F7738">
      <w:headerReference w:type="even" r:id="rId12"/>
      <w:headerReference w:type="default" r:id="rId13"/>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85D999" w14:textId="77777777" w:rsidR="000A25C5" w:rsidRDefault="000A25C5">
      <w:r>
        <w:separator/>
      </w:r>
    </w:p>
    <w:p w14:paraId="11F96F64" w14:textId="77777777" w:rsidR="000A25C5" w:rsidRDefault="000A25C5"/>
  </w:endnote>
  <w:endnote w:type="continuationSeparator" w:id="0">
    <w:p w14:paraId="28918162" w14:textId="77777777" w:rsidR="000A25C5" w:rsidRDefault="000A25C5">
      <w:r>
        <w:continuationSeparator/>
      </w:r>
    </w:p>
    <w:p w14:paraId="711D5FD8" w14:textId="77777777" w:rsidR="000A25C5" w:rsidRDefault="000A25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09AA54" w14:textId="77777777" w:rsidR="000A25C5" w:rsidRDefault="000A25C5">
      <w:r>
        <w:separator/>
      </w:r>
    </w:p>
    <w:p w14:paraId="43D81941" w14:textId="77777777" w:rsidR="000A25C5" w:rsidRDefault="000A25C5"/>
  </w:footnote>
  <w:footnote w:type="continuationSeparator" w:id="0">
    <w:p w14:paraId="4281B3F3" w14:textId="77777777" w:rsidR="000A25C5" w:rsidRDefault="000A25C5">
      <w:r>
        <w:continuationSeparator/>
      </w:r>
    </w:p>
    <w:p w14:paraId="04E15B74" w14:textId="77777777" w:rsidR="000A25C5" w:rsidRDefault="000A25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E529D2"/>
    <w:multiLevelType w:val="hybridMultilevel"/>
    <w:tmpl w:val="4C724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E7F8A"/>
    <w:multiLevelType w:val="hybridMultilevel"/>
    <w:tmpl w:val="1F5459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757937"/>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5DD2C01"/>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100B19D9"/>
    <w:multiLevelType w:val="hybridMultilevel"/>
    <w:tmpl w:val="B42227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B45A6E"/>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4204184"/>
    <w:multiLevelType w:val="hybridMultilevel"/>
    <w:tmpl w:val="69E6F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CD797C"/>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8791353"/>
    <w:multiLevelType w:val="hybridMultilevel"/>
    <w:tmpl w:val="F384BDBE"/>
    <w:lvl w:ilvl="0" w:tplc="04090011">
      <w:start w:val="1"/>
      <w:numFmt w:val="decimal"/>
      <w:lvlText w:val="%1)"/>
      <w:lvlJc w:val="left"/>
      <w:pPr>
        <w:ind w:left="922" w:hanging="360"/>
      </w:p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3" w15:restartNumberingAfterBreak="0">
    <w:nsid w:val="1CEF3075"/>
    <w:multiLevelType w:val="hybridMultilevel"/>
    <w:tmpl w:val="7114A6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E402F85"/>
    <w:multiLevelType w:val="hybridMultilevel"/>
    <w:tmpl w:val="44E440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EC94B1D"/>
    <w:multiLevelType w:val="hybridMultilevel"/>
    <w:tmpl w:val="38BCF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1F7C05AC"/>
    <w:multiLevelType w:val="hybridMultilevel"/>
    <w:tmpl w:val="1B30836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FF1055E"/>
    <w:multiLevelType w:val="multilevel"/>
    <w:tmpl w:val="1D34BF0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216D77F4"/>
    <w:multiLevelType w:val="hybridMultilevel"/>
    <w:tmpl w:val="58680202"/>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0" w15:restartNumberingAfterBreak="0">
    <w:nsid w:val="21F274F2"/>
    <w:multiLevelType w:val="hybridMultilevel"/>
    <w:tmpl w:val="5C083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26E7E6A"/>
    <w:multiLevelType w:val="hybridMultilevel"/>
    <w:tmpl w:val="DD105B8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3" w15:restartNumberingAfterBreak="0">
    <w:nsid w:val="22863139"/>
    <w:multiLevelType w:val="hybridMultilevel"/>
    <w:tmpl w:val="4CD05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6B032A"/>
    <w:multiLevelType w:val="hybridMultilevel"/>
    <w:tmpl w:val="2AF09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9D051F"/>
    <w:multiLevelType w:val="hybridMultilevel"/>
    <w:tmpl w:val="DD105B8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6" w15:restartNumberingAfterBreak="0">
    <w:nsid w:val="24C850FD"/>
    <w:multiLevelType w:val="hybridMultilevel"/>
    <w:tmpl w:val="9D0EAAFC"/>
    <w:lvl w:ilvl="0" w:tplc="04090001">
      <w:start w:val="1"/>
      <w:numFmt w:val="bullet"/>
      <w:lvlText w:val=""/>
      <w:lvlJc w:val="left"/>
      <w:pPr>
        <w:ind w:left="1039" w:hanging="360"/>
      </w:pPr>
      <w:rPr>
        <w:rFonts w:ascii="Symbol" w:hAnsi="Symbol" w:hint="default"/>
      </w:rPr>
    </w:lvl>
    <w:lvl w:ilvl="1" w:tplc="04090003" w:tentative="1">
      <w:start w:val="1"/>
      <w:numFmt w:val="bullet"/>
      <w:lvlText w:val="o"/>
      <w:lvlJc w:val="left"/>
      <w:pPr>
        <w:ind w:left="1759" w:hanging="360"/>
      </w:pPr>
      <w:rPr>
        <w:rFonts w:ascii="Courier New" w:hAnsi="Courier New" w:cs="Courier New" w:hint="default"/>
      </w:rPr>
    </w:lvl>
    <w:lvl w:ilvl="2" w:tplc="04090005" w:tentative="1">
      <w:start w:val="1"/>
      <w:numFmt w:val="bullet"/>
      <w:lvlText w:val=""/>
      <w:lvlJc w:val="left"/>
      <w:pPr>
        <w:ind w:left="2479" w:hanging="360"/>
      </w:pPr>
      <w:rPr>
        <w:rFonts w:ascii="Wingdings" w:hAnsi="Wingdings" w:hint="default"/>
      </w:rPr>
    </w:lvl>
    <w:lvl w:ilvl="3" w:tplc="04090001" w:tentative="1">
      <w:start w:val="1"/>
      <w:numFmt w:val="bullet"/>
      <w:lvlText w:val=""/>
      <w:lvlJc w:val="left"/>
      <w:pPr>
        <w:ind w:left="3199" w:hanging="360"/>
      </w:pPr>
      <w:rPr>
        <w:rFonts w:ascii="Symbol" w:hAnsi="Symbol" w:hint="default"/>
      </w:rPr>
    </w:lvl>
    <w:lvl w:ilvl="4" w:tplc="04090003" w:tentative="1">
      <w:start w:val="1"/>
      <w:numFmt w:val="bullet"/>
      <w:lvlText w:val="o"/>
      <w:lvlJc w:val="left"/>
      <w:pPr>
        <w:ind w:left="3919" w:hanging="360"/>
      </w:pPr>
      <w:rPr>
        <w:rFonts w:ascii="Courier New" w:hAnsi="Courier New" w:cs="Courier New" w:hint="default"/>
      </w:rPr>
    </w:lvl>
    <w:lvl w:ilvl="5" w:tplc="04090005" w:tentative="1">
      <w:start w:val="1"/>
      <w:numFmt w:val="bullet"/>
      <w:lvlText w:val=""/>
      <w:lvlJc w:val="left"/>
      <w:pPr>
        <w:ind w:left="4639" w:hanging="360"/>
      </w:pPr>
      <w:rPr>
        <w:rFonts w:ascii="Wingdings" w:hAnsi="Wingdings" w:hint="default"/>
      </w:rPr>
    </w:lvl>
    <w:lvl w:ilvl="6" w:tplc="04090001" w:tentative="1">
      <w:start w:val="1"/>
      <w:numFmt w:val="bullet"/>
      <w:lvlText w:val=""/>
      <w:lvlJc w:val="left"/>
      <w:pPr>
        <w:ind w:left="5359" w:hanging="360"/>
      </w:pPr>
      <w:rPr>
        <w:rFonts w:ascii="Symbol" w:hAnsi="Symbol" w:hint="default"/>
      </w:rPr>
    </w:lvl>
    <w:lvl w:ilvl="7" w:tplc="04090003" w:tentative="1">
      <w:start w:val="1"/>
      <w:numFmt w:val="bullet"/>
      <w:lvlText w:val="o"/>
      <w:lvlJc w:val="left"/>
      <w:pPr>
        <w:ind w:left="6079" w:hanging="360"/>
      </w:pPr>
      <w:rPr>
        <w:rFonts w:ascii="Courier New" w:hAnsi="Courier New" w:cs="Courier New" w:hint="default"/>
      </w:rPr>
    </w:lvl>
    <w:lvl w:ilvl="8" w:tplc="04090005" w:tentative="1">
      <w:start w:val="1"/>
      <w:numFmt w:val="bullet"/>
      <w:lvlText w:val=""/>
      <w:lvlJc w:val="left"/>
      <w:pPr>
        <w:ind w:left="6799" w:hanging="360"/>
      </w:pPr>
      <w:rPr>
        <w:rFonts w:ascii="Wingdings" w:hAnsi="Wingdings" w:hint="default"/>
      </w:rPr>
    </w:lvl>
  </w:abstractNum>
  <w:abstractNum w:abstractNumId="27"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EC508B"/>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A8C6D11"/>
    <w:multiLevelType w:val="hybridMultilevel"/>
    <w:tmpl w:val="131C647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2C70004B"/>
    <w:multiLevelType w:val="hybridMultilevel"/>
    <w:tmpl w:val="F384B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DB252D6"/>
    <w:multiLevelType w:val="hybridMultilevel"/>
    <w:tmpl w:val="2C68FDDE"/>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33" w15:restartNumberingAfterBreak="0">
    <w:nsid w:val="2EA52424"/>
    <w:multiLevelType w:val="hybridMultilevel"/>
    <w:tmpl w:val="55C49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3A7151"/>
    <w:multiLevelType w:val="hybridMultilevel"/>
    <w:tmpl w:val="1F5459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2B86B46"/>
    <w:multiLevelType w:val="hybridMultilevel"/>
    <w:tmpl w:val="7BC49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36AD4E26"/>
    <w:multiLevelType w:val="hybridMultilevel"/>
    <w:tmpl w:val="7114A6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6D83638"/>
    <w:multiLevelType w:val="hybridMultilevel"/>
    <w:tmpl w:val="04BE6C88"/>
    <w:lvl w:ilvl="0" w:tplc="04090011">
      <w:start w:val="1"/>
      <w:numFmt w:val="decimal"/>
      <w:lvlText w:val="%1)"/>
      <w:lvlJc w:val="left"/>
      <w:pPr>
        <w:ind w:left="803" w:hanging="360"/>
      </w:pPr>
      <w:rPr>
        <w:rFonts w:hint="default"/>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40"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8E152BC"/>
    <w:multiLevelType w:val="hybridMultilevel"/>
    <w:tmpl w:val="F384B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3"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D1C28CB"/>
    <w:multiLevelType w:val="hybridMultilevel"/>
    <w:tmpl w:val="6F64AEA6"/>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5" w15:restartNumberingAfterBreak="0">
    <w:nsid w:val="4001349B"/>
    <w:multiLevelType w:val="hybridMultilevel"/>
    <w:tmpl w:val="DC7635E2"/>
    <w:lvl w:ilvl="0" w:tplc="5C6C2CFC">
      <w:numFmt w:val="bullet"/>
      <w:lvlText w:val="-"/>
      <w:lvlJc w:val="left"/>
      <w:pPr>
        <w:ind w:left="824" w:hanging="360"/>
      </w:pPr>
      <w:rPr>
        <w:rFonts w:ascii="Times New Roman" w:eastAsia="Times New Roma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46" w15:restartNumberingAfterBreak="0">
    <w:nsid w:val="41772FFA"/>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46DA49FC"/>
    <w:multiLevelType w:val="hybridMultilevel"/>
    <w:tmpl w:val="661E0BEA"/>
    <w:lvl w:ilvl="0" w:tplc="004A63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CCE389E"/>
    <w:multiLevelType w:val="hybridMultilevel"/>
    <w:tmpl w:val="4BB8577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1"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E862265"/>
    <w:multiLevelType w:val="hybridMultilevel"/>
    <w:tmpl w:val="5CAC84CA"/>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53"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523E5345"/>
    <w:multiLevelType w:val="multilevel"/>
    <w:tmpl w:val="523E5345"/>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5D76EAA"/>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565F41A2"/>
    <w:multiLevelType w:val="hybridMultilevel"/>
    <w:tmpl w:val="4BB8577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8" w15:restartNumberingAfterBreak="0">
    <w:nsid w:val="566953FA"/>
    <w:multiLevelType w:val="multilevel"/>
    <w:tmpl w:val="E49277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7437B7D"/>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58C71790"/>
    <w:multiLevelType w:val="hybridMultilevel"/>
    <w:tmpl w:val="2CE00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8CB3CD7"/>
    <w:multiLevelType w:val="hybridMultilevel"/>
    <w:tmpl w:val="F384B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59B66BFB"/>
    <w:multiLevelType w:val="hybridMultilevel"/>
    <w:tmpl w:val="B7A25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C9E6F9C"/>
    <w:multiLevelType w:val="hybridMultilevel"/>
    <w:tmpl w:val="20CCBB5C"/>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65"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5E4F530F"/>
    <w:multiLevelType w:val="hybridMultilevel"/>
    <w:tmpl w:val="44E440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5F297248"/>
    <w:multiLevelType w:val="hybridMultilevel"/>
    <w:tmpl w:val="A142CE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9" w15:restartNumberingAfterBreak="0">
    <w:nsid w:val="63D36FAF"/>
    <w:multiLevelType w:val="hybridMultilevel"/>
    <w:tmpl w:val="B5D43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2" w15:restartNumberingAfterBreak="0">
    <w:nsid w:val="68E906C1"/>
    <w:multiLevelType w:val="multilevel"/>
    <w:tmpl w:val="89ECCE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74" w15:restartNumberingAfterBreak="0">
    <w:nsid w:val="6EFA3A32"/>
    <w:multiLevelType w:val="hybridMultilevel"/>
    <w:tmpl w:val="AEF46626"/>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7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1BA45D2"/>
    <w:multiLevelType w:val="hybridMultilevel"/>
    <w:tmpl w:val="9A78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26025E3"/>
    <w:multiLevelType w:val="hybridMultilevel"/>
    <w:tmpl w:val="1BAAD30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8" w15:restartNumberingAfterBreak="0">
    <w:nsid w:val="7413523E"/>
    <w:multiLevelType w:val="hybridMultilevel"/>
    <w:tmpl w:val="9C248F36"/>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74801BE3"/>
    <w:multiLevelType w:val="multilevel"/>
    <w:tmpl w:val="F462F9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7F83A45"/>
    <w:multiLevelType w:val="hybridMultilevel"/>
    <w:tmpl w:val="4CD2A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DE75D53"/>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07131579">
    <w:abstractNumId w:val="82"/>
  </w:num>
  <w:num w:numId="2" w16cid:durableId="2123449102">
    <w:abstractNumId w:val="49"/>
  </w:num>
  <w:num w:numId="3" w16cid:durableId="868225439">
    <w:abstractNumId w:val="75"/>
  </w:num>
  <w:num w:numId="4" w16cid:durableId="1147404626">
    <w:abstractNumId w:val="0"/>
  </w:num>
  <w:num w:numId="5" w16cid:durableId="1617247771">
    <w:abstractNumId w:val="42"/>
  </w:num>
  <w:num w:numId="6" w16cid:durableId="1667317774">
    <w:abstractNumId w:val="43"/>
  </w:num>
  <w:num w:numId="7" w16cid:durableId="1846817506">
    <w:abstractNumId w:val="73"/>
  </w:num>
  <w:num w:numId="8" w16cid:durableId="6370603">
    <w:abstractNumId w:val="7"/>
  </w:num>
  <w:num w:numId="9" w16cid:durableId="187061277">
    <w:abstractNumId w:val="21"/>
  </w:num>
  <w:num w:numId="10" w16cid:durableId="1061713598">
    <w:abstractNumId w:val="54"/>
  </w:num>
  <w:num w:numId="11" w16cid:durableId="1662855977">
    <w:abstractNumId w:val="71"/>
  </w:num>
  <w:num w:numId="12" w16cid:durableId="199099323">
    <w:abstractNumId w:val="53"/>
  </w:num>
  <w:num w:numId="13" w16cid:durableId="1008674846">
    <w:abstractNumId w:val="68"/>
  </w:num>
  <w:num w:numId="14" w16cid:durableId="887956527">
    <w:abstractNumId w:val="1"/>
  </w:num>
  <w:num w:numId="15" w16cid:durableId="662591031">
    <w:abstractNumId w:val="35"/>
  </w:num>
  <w:num w:numId="16" w16cid:durableId="1970893330">
    <w:abstractNumId w:val="70"/>
  </w:num>
  <w:num w:numId="17" w16cid:durableId="2088770090">
    <w:abstractNumId w:val="4"/>
  </w:num>
  <w:num w:numId="18" w16cid:durableId="661355064">
    <w:abstractNumId w:val="81"/>
  </w:num>
  <w:num w:numId="19" w16cid:durableId="331880263">
    <w:abstractNumId w:val="63"/>
  </w:num>
  <w:num w:numId="20" w16cid:durableId="1877500358">
    <w:abstractNumId w:val="27"/>
  </w:num>
  <w:num w:numId="21" w16cid:durableId="2110656220">
    <w:abstractNumId w:val="37"/>
  </w:num>
  <w:num w:numId="22" w16cid:durableId="911934245">
    <w:abstractNumId w:val="69"/>
  </w:num>
  <w:num w:numId="23" w16cid:durableId="1986278357">
    <w:abstractNumId w:val="33"/>
  </w:num>
  <w:num w:numId="24" w16cid:durableId="1096024513">
    <w:abstractNumId w:val="29"/>
  </w:num>
  <w:num w:numId="25" w16cid:durableId="1237519155">
    <w:abstractNumId w:val="55"/>
  </w:num>
  <w:num w:numId="26" w16cid:durableId="1511338218">
    <w:abstractNumId w:val="44"/>
  </w:num>
  <w:num w:numId="27" w16cid:durableId="1832137631">
    <w:abstractNumId w:val="15"/>
  </w:num>
  <w:num w:numId="28" w16cid:durableId="1080443691">
    <w:abstractNumId w:val="2"/>
  </w:num>
  <w:num w:numId="29" w16cid:durableId="470828153">
    <w:abstractNumId w:val="19"/>
  </w:num>
  <w:num w:numId="30" w16cid:durableId="1774669208">
    <w:abstractNumId w:val="78"/>
  </w:num>
  <w:num w:numId="31" w16cid:durableId="1513764215">
    <w:abstractNumId w:val="60"/>
  </w:num>
  <w:num w:numId="32" w16cid:durableId="888296183">
    <w:abstractNumId w:val="12"/>
  </w:num>
  <w:num w:numId="33" w16cid:durableId="1322275843">
    <w:abstractNumId w:val="41"/>
  </w:num>
  <w:num w:numId="34" w16cid:durableId="1505125713">
    <w:abstractNumId w:val="31"/>
  </w:num>
  <w:num w:numId="35" w16cid:durableId="1504316578">
    <w:abstractNumId w:val="16"/>
  </w:num>
  <w:num w:numId="36" w16cid:durableId="1110659665">
    <w:abstractNumId w:val="50"/>
  </w:num>
  <w:num w:numId="37" w16cid:durableId="801850454">
    <w:abstractNumId w:val="57"/>
  </w:num>
  <w:num w:numId="38" w16cid:durableId="930817556">
    <w:abstractNumId w:val="8"/>
  </w:num>
  <w:num w:numId="39" w16cid:durableId="954023973">
    <w:abstractNumId w:val="17"/>
  </w:num>
  <w:num w:numId="40" w16cid:durableId="855927598">
    <w:abstractNumId w:val="77"/>
  </w:num>
  <w:num w:numId="41" w16cid:durableId="1797136869">
    <w:abstractNumId w:val="30"/>
  </w:num>
  <w:num w:numId="42" w16cid:durableId="1549536428">
    <w:abstractNumId w:val="11"/>
  </w:num>
  <w:num w:numId="43" w16cid:durableId="1950428228">
    <w:abstractNumId w:val="51"/>
  </w:num>
  <w:num w:numId="44" w16cid:durableId="1874154560">
    <w:abstractNumId w:val="40"/>
  </w:num>
  <w:num w:numId="45" w16cid:durableId="852960069">
    <w:abstractNumId w:val="61"/>
  </w:num>
  <w:num w:numId="46" w16cid:durableId="160128435">
    <w:abstractNumId w:val="5"/>
  </w:num>
  <w:num w:numId="47" w16cid:durableId="787629665">
    <w:abstractNumId w:val="59"/>
  </w:num>
  <w:num w:numId="48" w16cid:durableId="1154487403">
    <w:abstractNumId w:val="76"/>
  </w:num>
  <w:num w:numId="49" w16cid:durableId="1444349886">
    <w:abstractNumId w:val="36"/>
  </w:num>
  <w:num w:numId="50" w16cid:durableId="40594008">
    <w:abstractNumId w:val="80"/>
  </w:num>
  <w:num w:numId="51" w16cid:durableId="1643921799">
    <w:abstractNumId w:val="6"/>
  </w:num>
  <w:num w:numId="52" w16cid:durableId="45379095">
    <w:abstractNumId w:val="9"/>
  </w:num>
  <w:num w:numId="53" w16cid:durableId="1282304698">
    <w:abstractNumId w:val="56"/>
  </w:num>
  <w:num w:numId="54" w16cid:durableId="1191142073">
    <w:abstractNumId w:val="32"/>
  </w:num>
  <w:num w:numId="55" w16cid:durableId="1265460925">
    <w:abstractNumId w:val="23"/>
  </w:num>
  <w:num w:numId="56" w16cid:durableId="1811050505">
    <w:abstractNumId w:val="62"/>
  </w:num>
  <w:num w:numId="57" w16cid:durableId="1360469887">
    <w:abstractNumId w:val="10"/>
  </w:num>
  <w:num w:numId="58" w16cid:durableId="1660890628">
    <w:abstractNumId w:val="3"/>
  </w:num>
  <w:num w:numId="59" w16cid:durableId="426193423">
    <w:abstractNumId w:val="20"/>
  </w:num>
  <w:num w:numId="60" w16cid:durableId="761292235">
    <w:abstractNumId w:val="13"/>
  </w:num>
  <w:num w:numId="61" w16cid:durableId="1390498256">
    <w:abstractNumId w:val="79"/>
  </w:num>
  <w:num w:numId="62" w16cid:durableId="1760566923">
    <w:abstractNumId w:val="58"/>
  </w:num>
  <w:num w:numId="63" w16cid:durableId="932784359">
    <w:abstractNumId w:val="72"/>
  </w:num>
  <w:num w:numId="64" w16cid:durableId="1182402671">
    <w:abstractNumId w:val="46"/>
  </w:num>
  <w:num w:numId="65" w16cid:durableId="1899047482">
    <w:abstractNumId w:val="34"/>
  </w:num>
  <w:num w:numId="66" w16cid:durableId="223224916">
    <w:abstractNumId w:val="67"/>
  </w:num>
  <w:num w:numId="67" w16cid:durableId="106897873">
    <w:abstractNumId w:val="18"/>
  </w:num>
  <w:num w:numId="68" w16cid:durableId="973828897">
    <w:abstractNumId w:val="14"/>
  </w:num>
  <w:num w:numId="69" w16cid:durableId="994070628">
    <w:abstractNumId w:val="66"/>
  </w:num>
  <w:num w:numId="70" w16cid:durableId="274941715">
    <w:abstractNumId w:val="18"/>
    <w:lvlOverride w:ilvl="0">
      <w:startOverride w:val="1"/>
    </w:lvlOverride>
  </w:num>
  <w:num w:numId="71" w16cid:durableId="1949581898">
    <w:abstractNumId w:val="83"/>
  </w:num>
  <w:num w:numId="72" w16cid:durableId="1407338127">
    <w:abstractNumId w:val="38"/>
  </w:num>
  <w:num w:numId="73" w16cid:durableId="922952339">
    <w:abstractNumId w:val="28"/>
  </w:num>
  <w:num w:numId="74" w16cid:durableId="1485853732">
    <w:abstractNumId w:val="45"/>
  </w:num>
  <w:num w:numId="75" w16cid:durableId="521944967">
    <w:abstractNumId w:val="48"/>
  </w:num>
  <w:num w:numId="76" w16cid:durableId="1634287603">
    <w:abstractNumId w:val="47"/>
  </w:num>
  <w:num w:numId="77" w16cid:durableId="2029720652">
    <w:abstractNumId w:val="64"/>
  </w:num>
  <w:num w:numId="78" w16cid:durableId="839927656">
    <w:abstractNumId w:val="25"/>
  </w:num>
  <w:num w:numId="79" w16cid:durableId="904414206">
    <w:abstractNumId w:val="26"/>
  </w:num>
  <w:num w:numId="80" w16cid:durableId="1617255222">
    <w:abstractNumId w:val="74"/>
  </w:num>
  <w:num w:numId="81" w16cid:durableId="919682969">
    <w:abstractNumId w:val="39"/>
  </w:num>
  <w:num w:numId="82" w16cid:durableId="1607031372">
    <w:abstractNumId w:val="52"/>
  </w:num>
  <w:num w:numId="83" w16cid:durableId="1579367141">
    <w:abstractNumId w:val="24"/>
  </w:num>
  <w:num w:numId="84" w16cid:durableId="7877309">
    <w:abstractNumId w:val="22"/>
  </w:num>
  <w:num w:numId="85" w16cid:durableId="431433011">
    <w:abstractNumId w:val="6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1"/>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2F5"/>
    <w:rsid w:val="000023C8"/>
    <w:rsid w:val="000028FB"/>
    <w:rsid w:val="00002ADE"/>
    <w:rsid w:val="00002E32"/>
    <w:rsid w:val="00003233"/>
    <w:rsid w:val="0000333A"/>
    <w:rsid w:val="00003BB6"/>
    <w:rsid w:val="000040C8"/>
    <w:rsid w:val="0000440C"/>
    <w:rsid w:val="00004438"/>
    <w:rsid w:val="00004470"/>
    <w:rsid w:val="00004742"/>
    <w:rsid w:val="00004A07"/>
    <w:rsid w:val="00004AFF"/>
    <w:rsid w:val="00004C9C"/>
    <w:rsid w:val="00005370"/>
    <w:rsid w:val="000053F3"/>
    <w:rsid w:val="00005543"/>
    <w:rsid w:val="00005722"/>
    <w:rsid w:val="00005A71"/>
    <w:rsid w:val="00005B8D"/>
    <w:rsid w:val="00006D4D"/>
    <w:rsid w:val="00007181"/>
    <w:rsid w:val="000073EA"/>
    <w:rsid w:val="0000779B"/>
    <w:rsid w:val="00007810"/>
    <w:rsid w:val="0000783D"/>
    <w:rsid w:val="000079E8"/>
    <w:rsid w:val="00007C7C"/>
    <w:rsid w:val="00007ED6"/>
    <w:rsid w:val="00007F08"/>
    <w:rsid w:val="0001013F"/>
    <w:rsid w:val="00010236"/>
    <w:rsid w:val="00010504"/>
    <w:rsid w:val="0001053D"/>
    <w:rsid w:val="00010852"/>
    <w:rsid w:val="00010D6B"/>
    <w:rsid w:val="00010DCE"/>
    <w:rsid w:val="00010F7A"/>
    <w:rsid w:val="00011192"/>
    <w:rsid w:val="0001132E"/>
    <w:rsid w:val="00011393"/>
    <w:rsid w:val="00011484"/>
    <w:rsid w:val="0001154A"/>
    <w:rsid w:val="00011576"/>
    <w:rsid w:val="000115FF"/>
    <w:rsid w:val="00011604"/>
    <w:rsid w:val="000116EA"/>
    <w:rsid w:val="00011E45"/>
    <w:rsid w:val="00011FF5"/>
    <w:rsid w:val="00012180"/>
    <w:rsid w:val="00012449"/>
    <w:rsid w:val="00012946"/>
    <w:rsid w:val="0001297F"/>
    <w:rsid w:val="00012DB5"/>
    <w:rsid w:val="00012E8B"/>
    <w:rsid w:val="00012F8D"/>
    <w:rsid w:val="00013394"/>
    <w:rsid w:val="00013402"/>
    <w:rsid w:val="00013770"/>
    <w:rsid w:val="0001387B"/>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33C"/>
    <w:rsid w:val="0001647C"/>
    <w:rsid w:val="000164EA"/>
    <w:rsid w:val="00016E3A"/>
    <w:rsid w:val="00016E9A"/>
    <w:rsid w:val="00017125"/>
    <w:rsid w:val="00017270"/>
    <w:rsid w:val="0001733B"/>
    <w:rsid w:val="00017A9B"/>
    <w:rsid w:val="000202DE"/>
    <w:rsid w:val="000204B5"/>
    <w:rsid w:val="0002068F"/>
    <w:rsid w:val="000209DC"/>
    <w:rsid w:val="000212D2"/>
    <w:rsid w:val="00021721"/>
    <w:rsid w:val="000225C2"/>
    <w:rsid w:val="00022769"/>
    <w:rsid w:val="0002281A"/>
    <w:rsid w:val="00022B1F"/>
    <w:rsid w:val="00022CAC"/>
    <w:rsid w:val="00022DDE"/>
    <w:rsid w:val="000234FC"/>
    <w:rsid w:val="00023561"/>
    <w:rsid w:val="000238EF"/>
    <w:rsid w:val="000239E1"/>
    <w:rsid w:val="000245D8"/>
    <w:rsid w:val="000246FC"/>
    <w:rsid w:val="00024BA4"/>
    <w:rsid w:val="00024F63"/>
    <w:rsid w:val="00025396"/>
    <w:rsid w:val="000254FC"/>
    <w:rsid w:val="00025788"/>
    <w:rsid w:val="000258CA"/>
    <w:rsid w:val="000259E0"/>
    <w:rsid w:val="00025E1D"/>
    <w:rsid w:val="00025EA8"/>
    <w:rsid w:val="00026668"/>
    <w:rsid w:val="000266FB"/>
    <w:rsid w:val="0002672F"/>
    <w:rsid w:val="00026821"/>
    <w:rsid w:val="000269D8"/>
    <w:rsid w:val="00026AC2"/>
    <w:rsid w:val="00026CD5"/>
    <w:rsid w:val="000271D7"/>
    <w:rsid w:val="00027671"/>
    <w:rsid w:val="0003006F"/>
    <w:rsid w:val="0003008C"/>
    <w:rsid w:val="00030719"/>
    <w:rsid w:val="00031410"/>
    <w:rsid w:val="000315DB"/>
    <w:rsid w:val="0003180B"/>
    <w:rsid w:val="00031A62"/>
    <w:rsid w:val="00031B16"/>
    <w:rsid w:val="000323BE"/>
    <w:rsid w:val="000323D3"/>
    <w:rsid w:val="000326A4"/>
    <w:rsid w:val="00032B63"/>
    <w:rsid w:val="0003309B"/>
    <w:rsid w:val="00033473"/>
    <w:rsid w:val="000335C0"/>
    <w:rsid w:val="000337A4"/>
    <w:rsid w:val="00033A99"/>
    <w:rsid w:val="0003418C"/>
    <w:rsid w:val="00034425"/>
    <w:rsid w:val="000345ED"/>
    <w:rsid w:val="000346DB"/>
    <w:rsid w:val="000350E0"/>
    <w:rsid w:val="000352F9"/>
    <w:rsid w:val="0003546D"/>
    <w:rsid w:val="000354B7"/>
    <w:rsid w:val="00035BD4"/>
    <w:rsid w:val="00036448"/>
    <w:rsid w:val="000372CA"/>
    <w:rsid w:val="00037533"/>
    <w:rsid w:val="0003776B"/>
    <w:rsid w:val="000378BD"/>
    <w:rsid w:val="00037D2C"/>
    <w:rsid w:val="00037DEE"/>
    <w:rsid w:val="00037ED7"/>
    <w:rsid w:val="000400F4"/>
    <w:rsid w:val="0004031A"/>
    <w:rsid w:val="00040582"/>
    <w:rsid w:val="0004094C"/>
    <w:rsid w:val="00040A33"/>
    <w:rsid w:val="00040C4E"/>
    <w:rsid w:val="00041074"/>
    <w:rsid w:val="0004126F"/>
    <w:rsid w:val="0004132C"/>
    <w:rsid w:val="00041726"/>
    <w:rsid w:val="000424E0"/>
    <w:rsid w:val="00042A42"/>
    <w:rsid w:val="00042BA3"/>
    <w:rsid w:val="00042D42"/>
    <w:rsid w:val="00042DA9"/>
    <w:rsid w:val="00042E99"/>
    <w:rsid w:val="00043174"/>
    <w:rsid w:val="0004331F"/>
    <w:rsid w:val="00043E35"/>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1C7"/>
    <w:rsid w:val="0004624B"/>
    <w:rsid w:val="00046BFB"/>
    <w:rsid w:val="00046CBB"/>
    <w:rsid w:val="00046CBC"/>
    <w:rsid w:val="000470F3"/>
    <w:rsid w:val="00047A2C"/>
    <w:rsid w:val="00047C2B"/>
    <w:rsid w:val="00047C65"/>
    <w:rsid w:val="00047E9C"/>
    <w:rsid w:val="0005031F"/>
    <w:rsid w:val="00050375"/>
    <w:rsid w:val="00050778"/>
    <w:rsid w:val="0005089F"/>
    <w:rsid w:val="00050D47"/>
    <w:rsid w:val="000512CD"/>
    <w:rsid w:val="0005184D"/>
    <w:rsid w:val="000518BC"/>
    <w:rsid w:val="00051D1B"/>
    <w:rsid w:val="00051F8C"/>
    <w:rsid w:val="000523E1"/>
    <w:rsid w:val="00052653"/>
    <w:rsid w:val="0005265B"/>
    <w:rsid w:val="000528D9"/>
    <w:rsid w:val="00052D16"/>
    <w:rsid w:val="00052D69"/>
    <w:rsid w:val="00052ED1"/>
    <w:rsid w:val="00053799"/>
    <w:rsid w:val="000538CA"/>
    <w:rsid w:val="00053A94"/>
    <w:rsid w:val="00053CE3"/>
    <w:rsid w:val="00053D73"/>
    <w:rsid w:val="0005453F"/>
    <w:rsid w:val="00054657"/>
    <w:rsid w:val="00054780"/>
    <w:rsid w:val="00054ABF"/>
    <w:rsid w:val="0005501A"/>
    <w:rsid w:val="00055094"/>
    <w:rsid w:val="000550F8"/>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035"/>
    <w:rsid w:val="00060300"/>
    <w:rsid w:val="00060439"/>
    <w:rsid w:val="0006046E"/>
    <w:rsid w:val="000606C6"/>
    <w:rsid w:val="00060D1F"/>
    <w:rsid w:val="00060F8B"/>
    <w:rsid w:val="000611BE"/>
    <w:rsid w:val="000612B7"/>
    <w:rsid w:val="00061927"/>
    <w:rsid w:val="00061C62"/>
    <w:rsid w:val="00061FB5"/>
    <w:rsid w:val="00061FDF"/>
    <w:rsid w:val="00062295"/>
    <w:rsid w:val="000633CD"/>
    <w:rsid w:val="00063658"/>
    <w:rsid w:val="0006381A"/>
    <w:rsid w:val="00063D82"/>
    <w:rsid w:val="000647A7"/>
    <w:rsid w:val="00064922"/>
    <w:rsid w:val="00064C5C"/>
    <w:rsid w:val="00065253"/>
    <w:rsid w:val="000652B1"/>
    <w:rsid w:val="00065434"/>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17"/>
    <w:rsid w:val="00067D73"/>
    <w:rsid w:val="000701D7"/>
    <w:rsid w:val="000701FB"/>
    <w:rsid w:val="000702F8"/>
    <w:rsid w:val="00070C2D"/>
    <w:rsid w:val="00070DD7"/>
    <w:rsid w:val="00070ED2"/>
    <w:rsid w:val="00070FC9"/>
    <w:rsid w:val="00070FD5"/>
    <w:rsid w:val="00071225"/>
    <w:rsid w:val="000716DE"/>
    <w:rsid w:val="00071A7B"/>
    <w:rsid w:val="00071BBF"/>
    <w:rsid w:val="00071C95"/>
    <w:rsid w:val="00071F64"/>
    <w:rsid w:val="00071FBE"/>
    <w:rsid w:val="000720CB"/>
    <w:rsid w:val="0007255E"/>
    <w:rsid w:val="000726A3"/>
    <w:rsid w:val="000728AB"/>
    <w:rsid w:val="00072BEB"/>
    <w:rsid w:val="00072C60"/>
    <w:rsid w:val="000733F8"/>
    <w:rsid w:val="000736BD"/>
    <w:rsid w:val="000737E7"/>
    <w:rsid w:val="000741FE"/>
    <w:rsid w:val="0007462E"/>
    <w:rsid w:val="00074902"/>
    <w:rsid w:val="000749BD"/>
    <w:rsid w:val="00074C7D"/>
    <w:rsid w:val="00075358"/>
    <w:rsid w:val="000754D6"/>
    <w:rsid w:val="000754D8"/>
    <w:rsid w:val="00075C59"/>
    <w:rsid w:val="00075DCB"/>
    <w:rsid w:val="0007617D"/>
    <w:rsid w:val="000763D0"/>
    <w:rsid w:val="000763E9"/>
    <w:rsid w:val="00076485"/>
    <w:rsid w:val="00076A06"/>
    <w:rsid w:val="00076B1C"/>
    <w:rsid w:val="00076E35"/>
    <w:rsid w:val="000771A2"/>
    <w:rsid w:val="00077400"/>
    <w:rsid w:val="00077568"/>
    <w:rsid w:val="00077731"/>
    <w:rsid w:val="00077808"/>
    <w:rsid w:val="00077929"/>
    <w:rsid w:val="00077FB0"/>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CEF"/>
    <w:rsid w:val="00082D17"/>
    <w:rsid w:val="00082F95"/>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9DE"/>
    <w:rsid w:val="00085CEC"/>
    <w:rsid w:val="00085FCF"/>
    <w:rsid w:val="000860D2"/>
    <w:rsid w:val="000862DE"/>
    <w:rsid w:val="000864BB"/>
    <w:rsid w:val="00086923"/>
    <w:rsid w:val="000869D1"/>
    <w:rsid w:val="00086AB3"/>
    <w:rsid w:val="00086F94"/>
    <w:rsid w:val="00087054"/>
    <w:rsid w:val="00087111"/>
    <w:rsid w:val="00087622"/>
    <w:rsid w:val="000877BF"/>
    <w:rsid w:val="00087926"/>
    <w:rsid w:val="00087A98"/>
    <w:rsid w:val="00087AA2"/>
    <w:rsid w:val="00087C91"/>
    <w:rsid w:val="00087E14"/>
    <w:rsid w:val="00090578"/>
    <w:rsid w:val="00090627"/>
    <w:rsid w:val="000907ED"/>
    <w:rsid w:val="00090B90"/>
    <w:rsid w:val="00090BB5"/>
    <w:rsid w:val="00090E87"/>
    <w:rsid w:val="00091135"/>
    <w:rsid w:val="000912B3"/>
    <w:rsid w:val="00091604"/>
    <w:rsid w:val="00091B4C"/>
    <w:rsid w:val="00091B58"/>
    <w:rsid w:val="00091DA4"/>
    <w:rsid w:val="00091FC8"/>
    <w:rsid w:val="000922CA"/>
    <w:rsid w:val="00092BC1"/>
    <w:rsid w:val="00092C9E"/>
    <w:rsid w:val="00092EAE"/>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A3F"/>
    <w:rsid w:val="00096C32"/>
    <w:rsid w:val="00096DD7"/>
    <w:rsid w:val="000973C8"/>
    <w:rsid w:val="00097515"/>
    <w:rsid w:val="00097516"/>
    <w:rsid w:val="00097C2A"/>
    <w:rsid w:val="000A01C0"/>
    <w:rsid w:val="000A02E5"/>
    <w:rsid w:val="000A051C"/>
    <w:rsid w:val="000A0C29"/>
    <w:rsid w:val="000A0C9D"/>
    <w:rsid w:val="000A0D31"/>
    <w:rsid w:val="000A0E06"/>
    <w:rsid w:val="000A1269"/>
    <w:rsid w:val="000A1333"/>
    <w:rsid w:val="000A142E"/>
    <w:rsid w:val="000A1481"/>
    <w:rsid w:val="000A153D"/>
    <w:rsid w:val="000A19BA"/>
    <w:rsid w:val="000A1BF7"/>
    <w:rsid w:val="000A2084"/>
    <w:rsid w:val="000A25C5"/>
    <w:rsid w:val="000A2624"/>
    <w:rsid w:val="000A263B"/>
    <w:rsid w:val="000A2795"/>
    <w:rsid w:val="000A27BB"/>
    <w:rsid w:val="000A27E0"/>
    <w:rsid w:val="000A2862"/>
    <w:rsid w:val="000A28B6"/>
    <w:rsid w:val="000A2BA3"/>
    <w:rsid w:val="000A2DB3"/>
    <w:rsid w:val="000A2E98"/>
    <w:rsid w:val="000A30E7"/>
    <w:rsid w:val="000A3235"/>
    <w:rsid w:val="000A3E81"/>
    <w:rsid w:val="000A45EF"/>
    <w:rsid w:val="000A4674"/>
    <w:rsid w:val="000A46B3"/>
    <w:rsid w:val="000A4717"/>
    <w:rsid w:val="000A4E3D"/>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5FA"/>
    <w:rsid w:val="000B07A5"/>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69E"/>
    <w:rsid w:val="000B3946"/>
    <w:rsid w:val="000B3AB8"/>
    <w:rsid w:val="000B3C45"/>
    <w:rsid w:val="000B3CFA"/>
    <w:rsid w:val="000B3F11"/>
    <w:rsid w:val="000B4112"/>
    <w:rsid w:val="000B4664"/>
    <w:rsid w:val="000B4686"/>
    <w:rsid w:val="000B4764"/>
    <w:rsid w:val="000B47A1"/>
    <w:rsid w:val="000B47DC"/>
    <w:rsid w:val="000B4A4B"/>
    <w:rsid w:val="000B4A80"/>
    <w:rsid w:val="000B4B41"/>
    <w:rsid w:val="000B5238"/>
    <w:rsid w:val="000B5301"/>
    <w:rsid w:val="000B5519"/>
    <w:rsid w:val="000B55A0"/>
    <w:rsid w:val="000B5755"/>
    <w:rsid w:val="000B5949"/>
    <w:rsid w:val="000B5950"/>
    <w:rsid w:val="000B5AE9"/>
    <w:rsid w:val="000B5D3D"/>
    <w:rsid w:val="000B630A"/>
    <w:rsid w:val="000B64CF"/>
    <w:rsid w:val="000B64D1"/>
    <w:rsid w:val="000B67D3"/>
    <w:rsid w:val="000B784F"/>
    <w:rsid w:val="000B7BFF"/>
    <w:rsid w:val="000B7EEC"/>
    <w:rsid w:val="000C080B"/>
    <w:rsid w:val="000C095F"/>
    <w:rsid w:val="000C0D6B"/>
    <w:rsid w:val="000C1062"/>
    <w:rsid w:val="000C1737"/>
    <w:rsid w:val="000C1ABA"/>
    <w:rsid w:val="000C1C6C"/>
    <w:rsid w:val="000C1F56"/>
    <w:rsid w:val="000C220B"/>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4FC4"/>
    <w:rsid w:val="000C5046"/>
    <w:rsid w:val="000C50B2"/>
    <w:rsid w:val="000C5545"/>
    <w:rsid w:val="000C559E"/>
    <w:rsid w:val="000C5625"/>
    <w:rsid w:val="000C571F"/>
    <w:rsid w:val="000C5AA1"/>
    <w:rsid w:val="000C5AF9"/>
    <w:rsid w:val="000C6060"/>
    <w:rsid w:val="000C6284"/>
    <w:rsid w:val="000C64A5"/>
    <w:rsid w:val="000C66DA"/>
    <w:rsid w:val="000C6B35"/>
    <w:rsid w:val="000C6B85"/>
    <w:rsid w:val="000C72C5"/>
    <w:rsid w:val="000C7508"/>
    <w:rsid w:val="000C77FB"/>
    <w:rsid w:val="000C7A1C"/>
    <w:rsid w:val="000C7AB9"/>
    <w:rsid w:val="000C7C78"/>
    <w:rsid w:val="000C7CCF"/>
    <w:rsid w:val="000D0069"/>
    <w:rsid w:val="000D013E"/>
    <w:rsid w:val="000D02B3"/>
    <w:rsid w:val="000D04CD"/>
    <w:rsid w:val="000D0713"/>
    <w:rsid w:val="000D08F4"/>
    <w:rsid w:val="000D10A9"/>
    <w:rsid w:val="000D122F"/>
    <w:rsid w:val="000D1347"/>
    <w:rsid w:val="000D1630"/>
    <w:rsid w:val="000D17FE"/>
    <w:rsid w:val="000D1B94"/>
    <w:rsid w:val="000D1D71"/>
    <w:rsid w:val="000D1F6E"/>
    <w:rsid w:val="000D22AD"/>
    <w:rsid w:val="000D2514"/>
    <w:rsid w:val="000D28EB"/>
    <w:rsid w:val="000D2EE9"/>
    <w:rsid w:val="000D3058"/>
    <w:rsid w:val="000D334D"/>
    <w:rsid w:val="000D3446"/>
    <w:rsid w:val="000D3463"/>
    <w:rsid w:val="000D34BB"/>
    <w:rsid w:val="000D34CE"/>
    <w:rsid w:val="000D36EA"/>
    <w:rsid w:val="000D4315"/>
    <w:rsid w:val="000D4348"/>
    <w:rsid w:val="000D4864"/>
    <w:rsid w:val="000D507F"/>
    <w:rsid w:val="000D51C6"/>
    <w:rsid w:val="000D52D5"/>
    <w:rsid w:val="000D5EF8"/>
    <w:rsid w:val="000D60FC"/>
    <w:rsid w:val="000D6347"/>
    <w:rsid w:val="000D6696"/>
    <w:rsid w:val="000D68E7"/>
    <w:rsid w:val="000D69BD"/>
    <w:rsid w:val="000D6BDE"/>
    <w:rsid w:val="000D6CFE"/>
    <w:rsid w:val="000D6E6F"/>
    <w:rsid w:val="000D6F67"/>
    <w:rsid w:val="000D71BF"/>
    <w:rsid w:val="000D7329"/>
    <w:rsid w:val="000D7742"/>
    <w:rsid w:val="000D7B90"/>
    <w:rsid w:val="000D7C9A"/>
    <w:rsid w:val="000D7E7A"/>
    <w:rsid w:val="000E006F"/>
    <w:rsid w:val="000E00A3"/>
    <w:rsid w:val="000E02DE"/>
    <w:rsid w:val="000E0961"/>
    <w:rsid w:val="000E0A5F"/>
    <w:rsid w:val="000E0A81"/>
    <w:rsid w:val="000E0C10"/>
    <w:rsid w:val="000E0F47"/>
    <w:rsid w:val="000E112C"/>
    <w:rsid w:val="000E11C1"/>
    <w:rsid w:val="000E12ED"/>
    <w:rsid w:val="000E18F0"/>
    <w:rsid w:val="000E1A55"/>
    <w:rsid w:val="000E1CBB"/>
    <w:rsid w:val="000E1F69"/>
    <w:rsid w:val="000E25D7"/>
    <w:rsid w:val="000E2D3F"/>
    <w:rsid w:val="000E2EDB"/>
    <w:rsid w:val="000E3019"/>
    <w:rsid w:val="000E30A0"/>
    <w:rsid w:val="000E310B"/>
    <w:rsid w:val="000E322B"/>
    <w:rsid w:val="000E3489"/>
    <w:rsid w:val="000E3560"/>
    <w:rsid w:val="000E35F3"/>
    <w:rsid w:val="000E37C3"/>
    <w:rsid w:val="000E3BB2"/>
    <w:rsid w:val="000E3D16"/>
    <w:rsid w:val="000E41CD"/>
    <w:rsid w:val="000E4330"/>
    <w:rsid w:val="000E47B5"/>
    <w:rsid w:val="000E48D4"/>
    <w:rsid w:val="000E4933"/>
    <w:rsid w:val="000E4C65"/>
    <w:rsid w:val="000E4CD3"/>
    <w:rsid w:val="000E4F3C"/>
    <w:rsid w:val="000E5C3E"/>
    <w:rsid w:val="000E5E68"/>
    <w:rsid w:val="000E5E6A"/>
    <w:rsid w:val="000E63AB"/>
    <w:rsid w:val="000E6586"/>
    <w:rsid w:val="000E6916"/>
    <w:rsid w:val="000E746D"/>
    <w:rsid w:val="000E76CE"/>
    <w:rsid w:val="000E77D6"/>
    <w:rsid w:val="000E781A"/>
    <w:rsid w:val="000E78F7"/>
    <w:rsid w:val="000E79B2"/>
    <w:rsid w:val="000E7C51"/>
    <w:rsid w:val="000E7CA1"/>
    <w:rsid w:val="000E7FFC"/>
    <w:rsid w:val="000F000F"/>
    <w:rsid w:val="000F04D2"/>
    <w:rsid w:val="000F064E"/>
    <w:rsid w:val="000F076A"/>
    <w:rsid w:val="000F0A34"/>
    <w:rsid w:val="000F1086"/>
    <w:rsid w:val="000F11D0"/>
    <w:rsid w:val="000F11EC"/>
    <w:rsid w:val="000F16B7"/>
    <w:rsid w:val="000F196E"/>
    <w:rsid w:val="000F1BF6"/>
    <w:rsid w:val="000F1FA1"/>
    <w:rsid w:val="000F200D"/>
    <w:rsid w:val="000F2178"/>
    <w:rsid w:val="000F2401"/>
    <w:rsid w:val="000F24A4"/>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2D"/>
    <w:rsid w:val="0010168A"/>
    <w:rsid w:val="001018E6"/>
    <w:rsid w:val="00101C2E"/>
    <w:rsid w:val="00101D5D"/>
    <w:rsid w:val="00101DAA"/>
    <w:rsid w:val="001020B3"/>
    <w:rsid w:val="001021DA"/>
    <w:rsid w:val="00102285"/>
    <w:rsid w:val="001023BB"/>
    <w:rsid w:val="001023E6"/>
    <w:rsid w:val="001027A0"/>
    <w:rsid w:val="00102B06"/>
    <w:rsid w:val="00102C26"/>
    <w:rsid w:val="0010310C"/>
    <w:rsid w:val="00103145"/>
    <w:rsid w:val="0010324A"/>
    <w:rsid w:val="00103655"/>
    <w:rsid w:val="00103B89"/>
    <w:rsid w:val="00103D7A"/>
    <w:rsid w:val="00103ECC"/>
    <w:rsid w:val="0010447D"/>
    <w:rsid w:val="001047AD"/>
    <w:rsid w:val="001047ED"/>
    <w:rsid w:val="0010480E"/>
    <w:rsid w:val="001049C0"/>
    <w:rsid w:val="00104CCE"/>
    <w:rsid w:val="00104E3A"/>
    <w:rsid w:val="00104E50"/>
    <w:rsid w:val="00105D7F"/>
    <w:rsid w:val="00106034"/>
    <w:rsid w:val="00106C83"/>
    <w:rsid w:val="00106D0C"/>
    <w:rsid w:val="00106D9E"/>
    <w:rsid w:val="00106E5F"/>
    <w:rsid w:val="001070AF"/>
    <w:rsid w:val="001073C0"/>
    <w:rsid w:val="0010742D"/>
    <w:rsid w:val="00107633"/>
    <w:rsid w:val="001079B5"/>
    <w:rsid w:val="00107BDD"/>
    <w:rsid w:val="00107E32"/>
    <w:rsid w:val="00110947"/>
    <w:rsid w:val="001109CE"/>
    <w:rsid w:val="00110A2F"/>
    <w:rsid w:val="00110D64"/>
    <w:rsid w:val="00110D90"/>
    <w:rsid w:val="0011141A"/>
    <w:rsid w:val="00111CD7"/>
    <w:rsid w:val="0011216B"/>
    <w:rsid w:val="00112202"/>
    <w:rsid w:val="00112BC2"/>
    <w:rsid w:val="00112C13"/>
    <w:rsid w:val="00112F2F"/>
    <w:rsid w:val="0011321F"/>
    <w:rsid w:val="001132E0"/>
    <w:rsid w:val="001139AD"/>
    <w:rsid w:val="00113AC2"/>
    <w:rsid w:val="00113BB6"/>
    <w:rsid w:val="00113C7A"/>
    <w:rsid w:val="00113C95"/>
    <w:rsid w:val="00113D34"/>
    <w:rsid w:val="00113E5C"/>
    <w:rsid w:val="001148A3"/>
    <w:rsid w:val="00114E55"/>
    <w:rsid w:val="00115826"/>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96"/>
    <w:rsid w:val="00120CF7"/>
    <w:rsid w:val="0012158C"/>
    <w:rsid w:val="00121AA4"/>
    <w:rsid w:val="00121BC8"/>
    <w:rsid w:val="001225A0"/>
    <w:rsid w:val="00122AD2"/>
    <w:rsid w:val="00122C2E"/>
    <w:rsid w:val="00122DE2"/>
    <w:rsid w:val="001230EF"/>
    <w:rsid w:val="00123123"/>
    <w:rsid w:val="00123589"/>
    <w:rsid w:val="001236F5"/>
    <w:rsid w:val="00123B21"/>
    <w:rsid w:val="0012428E"/>
    <w:rsid w:val="00124368"/>
    <w:rsid w:val="00124416"/>
    <w:rsid w:val="0012442D"/>
    <w:rsid w:val="0012451E"/>
    <w:rsid w:val="00124779"/>
    <w:rsid w:val="00124ED7"/>
    <w:rsid w:val="00125056"/>
    <w:rsid w:val="001250A6"/>
    <w:rsid w:val="001250DA"/>
    <w:rsid w:val="001257E2"/>
    <w:rsid w:val="00125E4F"/>
    <w:rsid w:val="00126041"/>
    <w:rsid w:val="0012617F"/>
    <w:rsid w:val="00126B3F"/>
    <w:rsid w:val="00126C79"/>
    <w:rsid w:val="00126E1A"/>
    <w:rsid w:val="0012712C"/>
    <w:rsid w:val="001275EC"/>
    <w:rsid w:val="00127635"/>
    <w:rsid w:val="00127EFD"/>
    <w:rsid w:val="00130166"/>
    <w:rsid w:val="0013044C"/>
    <w:rsid w:val="00130600"/>
    <w:rsid w:val="00130620"/>
    <w:rsid w:val="00130712"/>
    <w:rsid w:val="00130CA5"/>
    <w:rsid w:val="00130DDD"/>
    <w:rsid w:val="001311EC"/>
    <w:rsid w:val="00131444"/>
    <w:rsid w:val="001314B0"/>
    <w:rsid w:val="001314EC"/>
    <w:rsid w:val="0013162A"/>
    <w:rsid w:val="00131ADD"/>
    <w:rsid w:val="00131D9B"/>
    <w:rsid w:val="001321AB"/>
    <w:rsid w:val="00132335"/>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2F"/>
    <w:rsid w:val="00135384"/>
    <w:rsid w:val="00135405"/>
    <w:rsid w:val="001358A7"/>
    <w:rsid w:val="001359E9"/>
    <w:rsid w:val="00135B8D"/>
    <w:rsid w:val="001360FF"/>
    <w:rsid w:val="00136361"/>
    <w:rsid w:val="00136AE5"/>
    <w:rsid w:val="00136B2C"/>
    <w:rsid w:val="00136C6F"/>
    <w:rsid w:val="00136D01"/>
    <w:rsid w:val="001371EE"/>
    <w:rsid w:val="00137568"/>
    <w:rsid w:val="0013764F"/>
    <w:rsid w:val="00137AB0"/>
    <w:rsid w:val="00137CF1"/>
    <w:rsid w:val="00137CF9"/>
    <w:rsid w:val="00137EB5"/>
    <w:rsid w:val="00140B92"/>
    <w:rsid w:val="00140FC2"/>
    <w:rsid w:val="00141483"/>
    <w:rsid w:val="001418F5"/>
    <w:rsid w:val="001419B8"/>
    <w:rsid w:val="00141A20"/>
    <w:rsid w:val="00141B2A"/>
    <w:rsid w:val="00141C1E"/>
    <w:rsid w:val="00141E20"/>
    <w:rsid w:val="001422AA"/>
    <w:rsid w:val="0014253D"/>
    <w:rsid w:val="0014293D"/>
    <w:rsid w:val="00142A38"/>
    <w:rsid w:val="00142CEA"/>
    <w:rsid w:val="00142E23"/>
    <w:rsid w:val="001430D3"/>
    <w:rsid w:val="0014330C"/>
    <w:rsid w:val="001434DA"/>
    <w:rsid w:val="00143665"/>
    <w:rsid w:val="00143717"/>
    <w:rsid w:val="001437A0"/>
    <w:rsid w:val="00143CB1"/>
    <w:rsid w:val="00144209"/>
    <w:rsid w:val="001443E6"/>
    <w:rsid w:val="0014472B"/>
    <w:rsid w:val="00144B50"/>
    <w:rsid w:val="00144BBD"/>
    <w:rsid w:val="00144D3C"/>
    <w:rsid w:val="00144E7B"/>
    <w:rsid w:val="001451A1"/>
    <w:rsid w:val="001456A1"/>
    <w:rsid w:val="0014595F"/>
    <w:rsid w:val="00146259"/>
    <w:rsid w:val="0014689F"/>
    <w:rsid w:val="00146CCD"/>
    <w:rsid w:val="00146CE8"/>
    <w:rsid w:val="00146E56"/>
    <w:rsid w:val="00146FA9"/>
    <w:rsid w:val="001470E8"/>
    <w:rsid w:val="001471F5"/>
    <w:rsid w:val="00147387"/>
    <w:rsid w:val="00147A34"/>
    <w:rsid w:val="00147BA1"/>
    <w:rsid w:val="00147D2F"/>
    <w:rsid w:val="00150133"/>
    <w:rsid w:val="00150225"/>
    <w:rsid w:val="00150261"/>
    <w:rsid w:val="0015059D"/>
    <w:rsid w:val="001508A1"/>
    <w:rsid w:val="001508B6"/>
    <w:rsid w:val="001509F0"/>
    <w:rsid w:val="00150D62"/>
    <w:rsid w:val="00151085"/>
    <w:rsid w:val="001510C2"/>
    <w:rsid w:val="00151258"/>
    <w:rsid w:val="00151CCA"/>
    <w:rsid w:val="00151D60"/>
    <w:rsid w:val="00151FF4"/>
    <w:rsid w:val="00152007"/>
    <w:rsid w:val="001521BD"/>
    <w:rsid w:val="0015243F"/>
    <w:rsid w:val="001527FA"/>
    <w:rsid w:val="001528AB"/>
    <w:rsid w:val="0015306C"/>
    <w:rsid w:val="001530D7"/>
    <w:rsid w:val="0015334E"/>
    <w:rsid w:val="00153641"/>
    <w:rsid w:val="00153854"/>
    <w:rsid w:val="00153A63"/>
    <w:rsid w:val="001540EB"/>
    <w:rsid w:val="0015421C"/>
    <w:rsid w:val="001547E2"/>
    <w:rsid w:val="0015480D"/>
    <w:rsid w:val="00154817"/>
    <w:rsid w:val="00154B58"/>
    <w:rsid w:val="00154FCF"/>
    <w:rsid w:val="00155743"/>
    <w:rsid w:val="00155748"/>
    <w:rsid w:val="00155B5F"/>
    <w:rsid w:val="00156025"/>
    <w:rsid w:val="00156641"/>
    <w:rsid w:val="001566E7"/>
    <w:rsid w:val="001569BF"/>
    <w:rsid w:val="00156F3E"/>
    <w:rsid w:val="001570F6"/>
    <w:rsid w:val="001571FE"/>
    <w:rsid w:val="00157202"/>
    <w:rsid w:val="00157434"/>
    <w:rsid w:val="00157941"/>
    <w:rsid w:val="0015794B"/>
    <w:rsid w:val="00157D41"/>
    <w:rsid w:val="00160115"/>
    <w:rsid w:val="0016014E"/>
    <w:rsid w:val="0016057D"/>
    <w:rsid w:val="00160AA8"/>
    <w:rsid w:val="00160E56"/>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B53"/>
    <w:rsid w:val="00162EE9"/>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8DC"/>
    <w:rsid w:val="00166961"/>
    <w:rsid w:val="00166CD6"/>
    <w:rsid w:val="00166D54"/>
    <w:rsid w:val="00166D76"/>
    <w:rsid w:val="00166E00"/>
    <w:rsid w:val="00166EBE"/>
    <w:rsid w:val="001674C3"/>
    <w:rsid w:val="001677D3"/>
    <w:rsid w:val="00167AD1"/>
    <w:rsid w:val="00167E04"/>
    <w:rsid w:val="0017094C"/>
    <w:rsid w:val="00170A50"/>
    <w:rsid w:val="00170A95"/>
    <w:rsid w:val="00170CD0"/>
    <w:rsid w:val="00170E0D"/>
    <w:rsid w:val="00170EFF"/>
    <w:rsid w:val="001710C0"/>
    <w:rsid w:val="001715DF"/>
    <w:rsid w:val="001717A4"/>
    <w:rsid w:val="0017258C"/>
    <w:rsid w:val="001726A5"/>
    <w:rsid w:val="00172A83"/>
    <w:rsid w:val="00172B16"/>
    <w:rsid w:val="00172EB8"/>
    <w:rsid w:val="00172F76"/>
    <w:rsid w:val="0017306D"/>
    <w:rsid w:val="0017311F"/>
    <w:rsid w:val="001733BE"/>
    <w:rsid w:val="0017353D"/>
    <w:rsid w:val="00173BD7"/>
    <w:rsid w:val="00173DB7"/>
    <w:rsid w:val="00173EA2"/>
    <w:rsid w:val="001741D1"/>
    <w:rsid w:val="00174610"/>
    <w:rsid w:val="001746F4"/>
    <w:rsid w:val="001748C4"/>
    <w:rsid w:val="001751D6"/>
    <w:rsid w:val="0017527B"/>
    <w:rsid w:val="00175551"/>
    <w:rsid w:val="00175C12"/>
    <w:rsid w:val="00176170"/>
    <w:rsid w:val="001769A0"/>
    <w:rsid w:val="00176A50"/>
    <w:rsid w:val="00176B73"/>
    <w:rsid w:val="00177C50"/>
    <w:rsid w:val="00177C8B"/>
    <w:rsid w:val="001800CA"/>
    <w:rsid w:val="0018072B"/>
    <w:rsid w:val="00180838"/>
    <w:rsid w:val="00180B63"/>
    <w:rsid w:val="00180DA7"/>
    <w:rsid w:val="00180DC1"/>
    <w:rsid w:val="00180FAF"/>
    <w:rsid w:val="00181619"/>
    <w:rsid w:val="001816DC"/>
    <w:rsid w:val="0018180B"/>
    <w:rsid w:val="001818C9"/>
    <w:rsid w:val="0018197C"/>
    <w:rsid w:val="00182215"/>
    <w:rsid w:val="0018225D"/>
    <w:rsid w:val="001823E6"/>
    <w:rsid w:val="00182527"/>
    <w:rsid w:val="001832EF"/>
    <w:rsid w:val="00183AC1"/>
    <w:rsid w:val="00183D6D"/>
    <w:rsid w:val="00183E06"/>
    <w:rsid w:val="0018402B"/>
    <w:rsid w:val="0018406A"/>
    <w:rsid w:val="00184106"/>
    <w:rsid w:val="00184443"/>
    <w:rsid w:val="001846FC"/>
    <w:rsid w:val="00184E36"/>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B8A"/>
    <w:rsid w:val="00187CE2"/>
    <w:rsid w:val="00187F01"/>
    <w:rsid w:val="00187F56"/>
    <w:rsid w:val="001909EF"/>
    <w:rsid w:val="00190EB5"/>
    <w:rsid w:val="00191196"/>
    <w:rsid w:val="00191290"/>
    <w:rsid w:val="00191A2C"/>
    <w:rsid w:val="00191A91"/>
    <w:rsid w:val="00192867"/>
    <w:rsid w:val="00192BC1"/>
    <w:rsid w:val="00192C39"/>
    <w:rsid w:val="00192DD2"/>
    <w:rsid w:val="001930FF"/>
    <w:rsid w:val="00193126"/>
    <w:rsid w:val="0019399B"/>
    <w:rsid w:val="00193F43"/>
    <w:rsid w:val="0019419E"/>
    <w:rsid w:val="00194229"/>
    <w:rsid w:val="00194543"/>
    <w:rsid w:val="00194985"/>
    <w:rsid w:val="00195122"/>
    <w:rsid w:val="0019529D"/>
    <w:rsid w:val="00195325"/>
    <w:rsid w:val="00195336"/>
    <w:rsid w:val="00195337"/>
    <w:rsid w:val="001953B8"/>
    <w:rsid w:val="0019554D"/>
    <w:rsid w:val="00195566"/>
    <w:rsid w:val="00195E57"/>
    <w:rsid w:val="0019625D"/>
    <w:rsid w:val="001964E2"/>
    <w:rsid w:val="00196617"/>
    <w:rsid w:val="00196A4B"/>
    <w:rsid w:val="00196D0C"/>
    <w:rsid w:val="00196DD7"/>
    <w:rsid w:val="00196EF8"/>
    <w:rsid w:val="001971F2"/>
    <w:rsid w:val="00197278"/>
    <w:rsid w:val="001974F9"/>
    <w:rsid w:val="00197622"/>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0A0"/>
    <w:rsid w:val="001A18B3"/>
    <w:rsid w:val="001A1A8D"/>
    <w:rsid w:val="001A1E89"/>
    <w:rsid w:val="001A2317"/>
    <w:rsid w:val="001A2637"/>
    <w:rsid w:val="001A27BB"/>
    <w:rsid w:val="001A28B1"/>
    <w:rsid w:val="001A2EBD"/>
    <w:rsid w:val="001A31F0"/>
    <w:rsid w:val="001A3222"/>
    <w:rsid w:val="001A3590"/>
    <w:rsid w:val="001A3D06"/>
    <w:rsid w:val="001A40EB"/>
    <w:rsid w:val="001A42C8"/>
    <w:rsid w:val="001A457C"/>
    <w:rsid w:val="001A46D6"/>
    <w:rsid w:val="001A493D"/>
    <w:rsid w:val="001A5351"/>
    <w:rsid w:val="001A540C"/>
    <w:rsid w:val="001A598F"/>
    <w:rsid w:val="001A5BE4"/>
    <w:rsid w:val="001A5E5B"/>
    <w:rsid w:val="001A5FED"/>
    <w:rsid w:val="001A63D8"/>
    <w:rsid w:val="001A69AE"/>
    <w:rsid w:val="001A7084"/>
    <w:rsid w:val="001A7138"/>
    <w:rsid w:val="001A71F4"/>
    <w:rsid w:val="001A778E"/>
    <w:rsid w:val="001A7B73"/>
    <w:rsid w:val="001A7BDC"/>
    <w:rsid w:val="001A7EA2"/>
    <w:rsid w:val="001B0210"/>
    <w:rsid w:val="001B034E"/>
    <w:rsid w:val="001B0402"/>
    <w:rsid w:val="001B08DC"/>
    <w:rsid w:val="001B0A2A"/>
    <w:rsid w:val="001B10FE"/>
    <w:rsid w:val="001B122C"/>
    <w:rsid w:val="001B12C7"/>
    <w:rsid w:val="001B14BE"/>
    <w:rsid w:val="001B161F"/>
    <w:rsid w:val="001B1873"/>
    <w:rsid w:val="001B1987"/>
    <w:rsid w:val="001B2246"/>
    <w:rsid w:val="001B2475"/>
    <w:rsid w:val="001B2803"/>
    <w:rsid w:val="001B281C"/>
    <w:rsid w:val="001B29DE"/>
    <w:rsid w:val="001B2B65"/>
    <w:rsid w:val="001B3199"/>
    <w:rsid w:val="001B347C"/>
    <w:rsid w:val="001B36E4"/>
    <w:rsid w:val="001B3756"/>
    <w:rsid w:val="001B3852"/>
    <w:rsid w:val="001B3C22"/>
    <w:rsid w:val="001B3D7E"/>
    <w:rsid w:val="001B41C8"/>
    <w:rsid w:val="001B4217"/>
    <w:rsid w:val="001B499F"/>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694"/>
    <w:rsid w:val="001C07B6"/>
    <w:rsid w:val="001C0976"/>
    <w:rsid w:val="001C0D33"/>
    <w:rsid w:val="001C1EBE"/>
    <w:rsid w:val="001C1ED5"/>
    <w:rsid w:val="001C2065"/>
    <w:rsid w:val="001C23C5"/>
    <w:rsid w:val="001C275F"/>
    <w:rsid w:val="001C28D1"/>
    <w:rsid w:val="001C2A39"/>
    <w:rsid w:val="001C2CF1"/>
    <w:rsid w:val="001C31AF"/>
    <w:rsid w:val="001C377E"/>
    <w:rsid w:val="001C379C"/>
    <w:rsid w:val="001C37C6"/>
    <w:rsid w:val="001C3841"/>
    <w:rsid w:val="001C3843"/>
    <w:rsid w:val="001C38CD"/>
    <w:rsid w:val="001C38D0"/>
    <w:rsid w:val="001C3A2F"/>
    <w:rsid w:val="001C3A51"/>
    <w:rsid w:val="001C3AB8"/>
    <w:rsid w:val="001C40DE"/>
    <w:rsid w:val="001C41F1"/>
    <w:rsid w:val="001C42FF"/>
    <w:rsid w:val="001C44BE"/>
    <w:rsid w:val="001C4590"/>
    <w:rsid w:val="001C483B"/>
    <w:rsid w:val="001C4869"/>
    <w:rsid w:val="001C4A13"/>
    <w:rsid w:val="001C4A6A"/>
    <w:rsid w:val="001C4D9A"/>
    <w:rsid w:val="001C503C"/>
    <w:rsid w:val="001C5057"/>
    <w:rsid w:val="001C5058"/>
    <w:rsid w:val="001C51FF"/>
    <w:rsid w:val="001C547F"/>
    <w:rsid w:val="001C57EA"/>
    <w:rsid w:val="001C5808"/>
    <w:rsid w:val="001C59A4"/>
    <w:rsid w:val="001C5E98"/>
    <w:rsid w:val="001C6232"/>
    <w:rsid w:val="001C694F"/>
    <w:rsid w:val="001C698D"/>
    <w:rsid w:val="001C6ED7"/>
    <w:rsid w:val="001C6F73"/>
    <w:rsid w:val="001C6FBC"/>
    <w:rsid w:val="001C700F"/>
    <w:rsid w:val="001C7067"/>
    <w:rsid w:val="001C750F"/>
    <w:rsid w:val="001C752B"/>
    <w:rsid w:val="001C7794"/>
    <w:rsid w:val="001C7AAB"/>
    <w:rsid w:val="001C7CBC"/>
    <w:rsid w:val="001D0132"/>
    <w:rsid w:val="001D06CE"/>
    <w:rsid w:val="001D0B87"/>
    <w:rsid w:val="001D0CBD"/>
    <w:rsid w:val="001D0F53"/>
    <w:rsid w:val="001D1383"/>
    <w:rsid w:val="001D138B"/>
    <w:rsid w:val="001D13BE"/>
    <w:rsid w:val="001D1502"/>
    <w:rsid w:val="001D15A1"/>
    <w:rsid w:val="001D1E21"/>
    <w:rsid w:val="001D20BA"/>
    <w:rsid w:val="001D2301"/>
    <w:rsid w:val="001D2352"/>
    <w:rsid w:val="001D2A7A"/>
    <w:rsid w:val="001D2A84"/>
    <w:rsid w:val="001D2C87"/>
    <w:rsid w:val="001D3101"/>
    <w:rsid w:val="001D3262"/>
    <w:rsid w:val="001D3444"/>
    <w:rsid w:val="001D3481"/>
    <w:rsid w:val="001D35E1"/>
    <w:rsid w:val="001D3AB3"/>
    <w:rsid w:val="001D3B5F"/>
    <w:rsid w:val="001D4705"/>
    <w:rsid w:val="001D470A"/>
    <w:rsid w:val="001D4FD2"/>
    <w:rsid w:val="001D5216"/>
    <w:rsid w:val="001D5504"/>
    <w:rsid w:val="001D5597"/>
    <w:rsid w:val="001D56D0"/>
    <w:rsid w:val="001D56ED"/>
    <w:rsid w:val="001D58D2"/>
    <w:rsid w:val="001D65B9"/>
    <w:rsid w:val="001D66AA"/>
    <w:rsid w:val="001D670C"/>
    <w:rsid w:val="001D6A11"/>
    <w:rsid w:val="001D6DF3"/>
    <w:rsid w:val="001D72EF"/>
    <w:rsid w:val="001D7370"/>
    <w:rsid w:val="001D7800"/>
    <w:rsid w:val="001D783B"/>
    <w:rsid w:val="001E020E"/>
    <w:rsid w:val="001E0431"/>
    <w:rsid w:val="001E0694"/>
    <w:rsid w:val="001E0DF9"/>
    <w:rsid w:val="001E0E03"/>
    <w:rsid w:val="001E1366"/>
    <w:rsid w:val="001E1717"/>
    <w:rsid w:val="001E1986"/>
    <w:rsid w:val="001E19E5"/>
    <w:rsid w:val="001E1AAE"/>
    <w:rsid w:val="001E1D8F"/>
    <w:rsid w:val="001E217B"/>
    <w:rsid w:val="001E248D"/>
    <w:rsid w:val="001E2564"/>
    <w:rsid w:val="001E290C"/>
    <w:rsid w:val="001E2D5A"/>
    <w:rsid w:val="001E33DC"/>
    <w:rsid w:val="001E3485"/>
    <w:rsid w:val="001E3582"/>
    <w:rsid w:val="001E363B"/>
    <w:rsid w:val="001E3E47"/>
    <w:rsid w:val="001E3E64"/>
    <w:rsid w:val="001E3F5F"/>
    <w:rsid w:val="001E451C"/>
    <w:rsid w:val="001E4F87"/>
    <w:rsid w:val="001E513B"/>
    <w:rsid w:val="001E5205"/>
    <w:rsid w:val="001E5301"/>
    <w:rsid w:val="001E54C7"/>
    <w:rsid w:val="001E552C"/>
    <w:rsid w:val="001E58A0"/>
    <w:rsid w:val="001E5A99"/>
    <w:rsid w:val="001E5B53"/>
    <w:rsid w:val="001E623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6F5"/>
    <w:rsid w:val="001F2E90"/>
    <w:rsid w:val="001F3170"/>
    <w:rsid w:val="001F3857"/>
    <w:rsid w:val="001F3877"/>
    <w:rsid w:val="001F3D3E"/>
    <w:rsid w:val="001F3DED"/>
    <w:rsid w:val="001F3E09"/>
    <w:rsid w:val="001F3E56"/>
    <w:rsid w:val="001F3EF7"/>
    <w:rsid w:val="001F4040"/>
    <w:rsid w:val="001F4165"/>
    <w:rsid w:val="001F44FB"/>
    <w:rsid w:val="001F4514"/>
    <w:rsid w:val="001F4914"/>
    <w:rsid w:val="001F5080"/>
    <w:rsid w:val="001F50C4"/>
    <w:rsid w:val="001F5376"/>
    <w:rsid w:val="001F5A53"/>
    <w:rsid w:val="001F5A78"/>
    <w:rsid w:val="001F5C3F"/>
    <w:rsid w:val="001F6166"/>
    <w:rsid w:val="001F66A1"/>
    <w:rsid w:val="001F68C2"/>
    <w:rsid w:val="001F6993"/>
    <w:rsid w:val="001F6A1D"/>
    <w:rsid w:val="001F6D00"/>
    <w:rsid w:val="001F72AA"/>
    <w:rsid w:val="001F72E7"/>
    <w:rsid w:val="001F72EE"/>
    <w:rsid w:val="001F7637"/>
    <w:rsid w:val="001F76E2"/>
    <w:rsid w:val="00200AB9"/>
    <w:rsid w:val="00200E3E"/>
    <w:rsid w:val="0020157F"/>
    <w:rsid w:val="00201870"/>
    <w:rsid w:val="002018BE"/>
    <w:rsid w:val="00201970"/>
    <w:rsid w:val="00201AB0"/>
    <w:rsid w:val="00201B82"/>
    <w:rsid w:val="00201BFA"/>
    <w:rsid w:val="00201EF8"/>
    <w:rsid w:val="00202075"/>
    <w:rsid w:val="002022BC"/>
    <w:rsid w:val="00202875"/>
    <w:rsid w:val="002028E0"/>
    <w:rsid w:val="00202E0C"/>
    <w:rsid w:val="00202F0B"/>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2BD"/>
    <w:rsid w:val="0020631B"/>
    <w:rsid w:val="002063F8"/>
    <w:rsid w:val="00206AE2"/>
    <w:rsid w:val="00206DAB"/>
    <w:rsid w:val="0020718C"/>
    <w:rsid w:val="00207417"/>
    <w:rsid w:val="00207433"/>
    <w:rsid w:val="0020778F"/>
    <w:rsid w:val="00207DD7"/>
    <w:rsid w:val="00207E3C"/>
    <w:rsid w:val="002102FE"/>
    <w:rsid w:val="00210437"/>
    <w:rsid w:val="00210512"/>
    <w:rsid w:val="0021053D"/>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6DA"/>
    <w:rsid w:val="00212986"/>
    <w:rsid w:val="00213114"/>
    <w:rsid w:val="0021345F"/>
    <w:rsid w:val="002135DB"/>
    <w:rsid w:val="00213A67"/>
    <w:rsid w:val="00213BAD"/>
    <w:rsid w:val="002142B1"/>
    <w:rsid w:val="0021433F"/>
    <w:rsid w:val="0021466B"/>
    <w:rsid w:val="002147C8"/>
    <w:rsid w:val="00214AF0"/>
    <w:rsid w:val="00214E14"/>
    <w:rsid w:val="00214E3A"/>
    <w:rsid w:val="00215459"/>
    <w:rsid w:val="002156E2"/>
    <w:rsid w:val="00215701"/>
    <w:rsid w:val="00216022"/>
    <w:rsid w:val="00216434"/>
    <w:rsid w:val="00216ED0"/>
    <w:rsid w:val="002172BC"/>
    <w:rsid w:val="00217702"/>
    <w:rsid w:val="00217CBC"/>
    <w:rsid w:val="0022000A"/>
    <w:rsid w:val="002208B0"/>
    <w:rsid w:val="0022098F"/>
    <w:rsid w:val="002209F5"/>
    <w:rsid w:val="00220C77"/>
    <w:rsid w:val="002210F6"/>
    <w:rsid w:val="002211CD"/>
    <w:rsid w:val="00221383"/>
    <w:rsid w:val="002216F1"/>
    <w:rsid w:val="00221977"/>
    <w:rsid w:val="00221D20"/>
    <w:rsid w:val="00221FA9"/>
    <w:rsid w:val="00222003"/>
    <w:rsid w:val="002220C0"/>
    <w:rsid w:val="00222170"/>
    <w:rsid w:val="00222452"/>
    <w:rsid w:val="002229A7"/>
    <w:rsid w:val="0022319C"/>
    <w:rsid w:val="00223689"/>
    <w:rsid w:val="00223BB6"/>
    <w:rsid w:val="00223E2C"/>
    <w:rsid w:val="00223EF5"/>
    <w:rsid w:val="00224285"/>
    <w:rsid w:val="00224433"/>
    <w:rsid w:val="00224A51"/>
    <w:rsid w:val="00224CBA"/>
    <w:rsid w:val="00224EA3"/>
    <w:rsid w:val="002251F7"/>
    <w:rsid w:val="002252DC"/>
    <w:rsid w:val="00225529"/>
    <w:rsid w:val="002255B3"/>
    <w:rsid w:val="00225704"/>
    <w:rsid w:val="00225E10"/>
    <w:rsid w:val="00225E24"/>
    <w:rsid w:val="00225E69"/>
    <w:rsid w:val="00225F5A"/>
    <w:rsid w:val="0022623F"/>
    <w:rsid w:val="00226756"/>
    <w:rsid w:val="00226AD8"/>
    <w:rsid w:val="00226B9D"/>
    <w:rsid w:val="00226D9E"/>
    <w:rsid w:val="00226F40"/>
    <w:rsid w:val="002270C9"/>
    <w:rsid w:val="002279BD"/>
    <w:rsid w:val="00227B2A"/>
    <w:rsid w:val="00227D0C"/>
    <w:rsid w:val="00227F21"/>
    <w:rsid w:val="00227FB1"/>
    <w:rsid w:val="0023000B"/>
    <w:rsid w:val="00230205"/>
    <w:rsid w:val="0023107B"/>
    <w:rsid w:val="00231806"/>
    <w:rsid w:val="00231A1D"/>
    <w:rsid w:val="00231A6D"/>
    <w:rsid w:val="00231AF2"/>
    <w:rsid w:val="00231E81"/>
    <w:rsid w:val="00232534"/>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C90"/>
    <w:rsid w:val="00234E79"/>
    <w:rsid w:val="0023522A"/>
    <w:rsid w:val="002352BC"/>
    <w:rsid w:val="0023537E"/>
    <w:rsid w:val="00235C20"/>
    <w:rsid w:val="00235C21"/>
    <w:rsid w:val="00235EA4"/>
    <w:rsid w:val="00235FB3"/>
    <w:rsid w:val="00235FB6"/>
    <w:rsid w:val="00236130"/>
    <w:rsid w:val="00236171"/>
    <w:rsid w:val="00236240"/>
    <w:rsid w:val="00236BBD"/>
    <w:rsid w:val="00237286"/>
    <w:rsid w:val="0023738A"/>
    <w:rsid w:val="0023758C"/>
    <w:rsid w:val="002376C0"/>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90"/>
    <w:rsid w:val="002418B0"/>
    <w:rsid w:val="00241A1E"/>
    <w:rsid w:val="00241B0D"/>
    <w:rsid w:val="00241CAD"/>
    <w:rsid w:val="00241CE9"/>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70B"/>
    <w:rsid w:val="00244759"/>
    <w:rsid w:val="00244D9B"/>
    <w:rsid w:val="00244E61"/>
    <w:rsid w:val="00244FC5"/>
    <w:rsid w:val="00245242"/>
    <w:rsid w:val="00245488"/>
    <w:rsid w:val="00245957"/>
    <w:rsid w:val="00245CE7"/>
    <w:rsid w:val="0024600C"/>
    <w:rsid w:val="00246032"/>
    <w:rsid w:val="00246272"/>
    <w:rsid w:val="00246503"/>
    <w:rsid w:val="00246513"/>
    <w:rsid w:val="002469DA"/>
    <w:rsid w:val="00246A0F"/>
    <w:rsid w:val="00246B01"/>
    <w:rsid w:val="00246C0A"/>
    <w:rsid w:val="00246C9B"/>
    <w:rsid w:val="00246EFA"/>
    <w:rsid w:val="002473D9"/>
    <w:rsid w:val="002476B4"/>
    <w:rsid w:val="00247C3A"/>
    <w:rsid w:val="00247CDE"/>
    <w:rsid w:val="00247E71"/>
    <w:rsid w:val="00247F7A"/>
    <w:rsid w:val="00250325"/>
    <w:rsid w:val="00250413"/>
    <w:rsid w:val="0025042D"/>
    <w:rsid w:val="00250487"/>
    <w:rsid w:val="00250689"/>
    <w:rsid w:val="002509FD"/>
    <w:rsid w:val="00250B57"/>
    <w:rsid w:val="0025164B"/>
    <w:rsid w:val="0025170C"/>
    <w:rsid w:val="00251E08"/>
    <w:rsid w:val="00252167"/>
    <w:rsid w:val="0025225F"/>
    <w:rsid w:val="0025245D"/>
    <w:rsid w:val="00252544"/>
    <w:rsid w:val="00252C48"/>
    <w:rsid w:val="00253019"/>
    <w:rsid w:val="00253270"/>
    <w:rsid w:val="0025378B"/>
    <w:rsid w:val="0025420D"/>
    <w:rsid w:val="0025449A"/>
    <w:rsid w:val="00255427"/>
    <w:rsid w:val="002554FE"/>
    <w:rsid w:val="00255C0A"/>
    <w:rsid w:val="00255FD1"/>
    <w:rsid w:val="0025607D"/>
    <w:rsid w:val="002560E8"/>
    <w:rsid w:val="002570CF"/>
    <w:rsid w:val="002573F4"/>
    <w:rsid w:val="00257668"/>
    <w:rsid w:val="0025783B"/>
    <w:rsid w:val="0025795C"/>
    <w:rsid w:val="00257A2B"/>
    <w:rsid w:val="00257A2D"/>
    <w:rsid w:val="00257A7C"/>
    <w:rsid w:val="00257C70"/>
    <w:rsid w:val="00260001"/>
    <w:rsid w:val="002601A8"/>
    <w:rsid w:val="0026046C"/>
    <w:rsid w:val="0026049F"/>
    <w:rsid w:val="00260576"/>
    <w:rsid w:val="00260F7C"/>
    <w:rsid w:val="00261641"/>
    <w:rsid w:val="00261706"/>
    <w:rsid w:val="002619C6"/>
    <w:rsid w:val="00261B3F"/>
    <w:rsid w:val="00261DC6"/>
    <w:rsid w:val="0026221E"/>
    <w:rsid w:val="002625FB"/>
    <w:rsid w:val="00262945"/>
    <w:rsid w:val="002629E7"/>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543"/>
    <w:rsid w:val="0026598C"/>
    <w:rsid w:val="00265ECB"/>
    <w:rsid w:val="00266368"/>
    <w:rsid w:val="00266434"/>
    <w:rsid w:val="002668E6"/>
    <w:rsid w:val="00266F0A"/>
    <w:rsid w:val="00266FCE"/>
    <w:rsid w:val="00267020"/>
    <w:rsid w:val="002672CE"/>
    <w:rsid w:val="00267837"/>
    <w:rsid w:val="0026796D"/>
    <w:rsid w:val="00267AD3"/>
    <w:rsid w:val="00267D6A"/>
    <w:rsid w:val="00267D7F"/>
    <w:rsid w:val="00270766"/>
    <w:rsid w:val="002707CC"/>
    <w:rsid w:val="00270883"/>
    <w:rsid w:val="00270AA7"/>
    <w:rsid w:val="00270AE1"/>
    <w:rsid w:val="00270AEF"/>
    <w:rsid w:val="00270DDA"/>
    <w:rsid w:val="00270F76"/>
    <w:rsid w:val="00271168"/>
    <w:rsid w:val="002715A0"/>
    <w:rsid w:val="00271A08"/>
    <w:rsid w:val="00271B3A"/>
    <w:rsid w:val="00271EA4"/>
    <w:rsid w:val="00272292"/>
    <w:rsid w:val="00272295"/>
    <w:rsid w:val="002722A3"/>
    <w:rsid w:val="0027282A"/>
    <w:rsid w:val="002733A5"/>
    <w:rsid w:val="0027345B"/>
    <w:rsid w:val="00273616"/>
    <w:rsid w:val="002737AE"/>
    <w:rsid w:val="00273864"/>
    <w:rsid w:val="00273EE2"/>
    <w:rsid w:val="00273F02"/>
    <w:rsid w:val="00273FA7"/>
    <w:rsid w:val="00274168"/>
    <w:rsid w:val="002741E9"/>
    <w:rsid w:val="0027427B"/>
    <w:rsid w:val="002743D7"/>
    <w:rsid w:val="002744AD"/>
    <w:rsid w:val="00274627"/>
    <w:rsid w:val="002747F5"/>
    <w:rsid w:val="002749F9"/>
    <w:rsid w:val="00274CEB"/>
    <w:rsid w:val="00274FF3"/>
    <w:rsid w:val="00275411"/>
    <w:rsid w:val="002756A3"/>
    <w:rsid w:val="0027597B"/>
    <w:rsid w:val="00275A8A"/>
    <w:rsid w:val="00275AD6"/>
    <w:rsid w:val="00275C86"/>
    <w:rsid w:val="00275FAD"/>
    <w:rsid w:val="002764F2"/>
    <w:rsid w:val="00276770"/>
    <w:rsid w:val="0027691D"/>
    <w:rsid w:val="00276955"/>
    <w:rsid w:val="00276A78"/>
    <w:rsid w:val="00276FA0"/>
    <w:rsid w:val="0027763F"/>
    <w:rsid w:val="00277808"/>
    <w:rsid w:val="002779EB"/>
    <w:rsid w:val="00277BA6"/>
    <w:rsid w:val="00277C42"/>
    <w:rsid w:val="00277D84"/>
    <w:rsid w:val="00277EEF"/>
    <w:rsid w:val="00280751"/>
    <w:rsid w:val="00280785"/>
    <w:rsid w:val="002808A3"/>
    <w:rsid w:val="0028092F"/>
    <w:rsid w:val="00280E90"/>
    <w:rsid w:val="002814A8"/>
    <w:rsid w:val="0028196A"/>
    <w:rsid w:val="00281F10"/>
    <w:rsid w:val="0028220E"/>
    <w:rsid w:val="0028234D"/>
    <w:rsid w:val="00282425"/>
    <w:rsid w:val="00282527"/>
    <w:rsid w:val="00282725"/>
    <w:rsid w:val="00282881"/>
    <w:rsid w:val="0028289F"/>
    <w:rsid w:val="00282F2D"/>
    <w:rsid w:val="002832B6"/>
    <w:rsid w:val="002836D1"/>
    <w:rsid w:val="002836FD"/>
    <w:rsid w:val="002838F8"/>
    <w:rsid w:val="00283D7D"/>
    <w:rsid w:val="00283F98"/>
    <w:rsid w:val="00283FB3"/>
    <w:rsid w:val="00283FEA"/>
    <w:rsid w:val="0028412B"/>
    <w:rsid w:val="0028425A"/>
    <w:rsid w:val="00285005"/>
    <w:rsid w:val="0028577A"/>
    <w:rsid w:val="00285931"/>
    <w:rsid w:val="00285BF3"/>
    <w:rsid w:val="00285D76"/>
    <w:rsid w:val="00286198"/>
    <w:rsid w:val="00286570"/>
    <w:rsid w:val="00286BE5"/>
    <w:rsid w:val="00286DBA"/>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1E0B"/>
    <w:rsid w:val="00292057"/>
    <w:rsid w:val="002920FE"/>
    <w:rsid w:val="00292601"/>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16E"/>
    <w:rsid w:val="00294C15"/>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471"/>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900"/>
    <w:rsid w:val="002A5C30"/>
    <w:rsid w:val="002A5CC1"/>
    <w:rsid w:val="002A5E2E"/>
    <w:rsid w:val="002A5E9B"/>
    <w:rsid w:val="002A6179"/>
    <w:rsid w:val="002A6219"/>
    <w:rsid w:val="002A6682"/>
    <w:rsid w:val="002A67C5"/>
    <w:rsid w:val="002A6845"/>
    <w:rsid w:val="002A6D8D"/>
    <w:rsid w:val="002A6DC8"/>
    <w:rsid w:val="002A705A"/>
    <w:rsid w:val="002A74C3"/>
    <w:rsid w:val="002A7676"/>
    <w:rsid w:val="002A784A"/>
    <w:rsid w:val="002A7D4C"/>
    <w:rsid w:val="002A7FA0"/>
    <w:rsid w:val="002B0755"/>
    <w:rsid w:val="002B0A67"/>
    <w:rsid w:val="002B0ABF"/>
    <w:rsid w:val="002B0F35"/>
    <w:rsid w:val="002B167B"/>
    <w:rsid w:val="002B17ED"/>
    <w:rsid w:val="002B19B6"/>
    <w:rsid w:val="002B1A56"/>
    <w:rsid w:val="002B2183"/>
    <w:rsid w:val="002B284A"/>
    <w:rsid w:val="002B2F23"/>
    <w:rsid w:val="002B3255"/>
    <w:rsid w:val="002B3BFD"/>
    <w:rsid w:val="002B3CBB"/>
    <w:rsid w:val="002B3CD0"/>
    <w:rsid w:val="002B40B7"/>
    <w:rsid w:val="002B4454"/>
    <w:rsid w:val="002B4615"/>
    <w:rsid w:val="002B4835"/>
    <w:rsid w:val="002B4936"/>
    <w:rsid w:val="002B4C59"/>
    <w:rsid w:val="002B4D0D"/>
    <w:rsid w:val="002B535B"/>
    <w:rsid w:val="002B57B7"/>
    <w:rsid w:val="002B57EE"/>
    <w:rsid w:val="002B5925"/>
    <w:rsid w:val="002B6258"/>
    <w:rsid w:val="002B63B2"/>
    <w:rsid w:val="002B6BFE"/>
    <w:rsid w:val="002B71D1"/>
    <w:rsid w:val="002B7288"/>
    <w:rsid w:val="002B73F5"/>
    <w:rsid w:val="002B77BD"/>
    <w:rsid w:val="002B7AC3"/>
    <w:rsid w:val="002B7D04"/>
    <w:rsid w:val="002B7EB4"/>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3C2"/>
    <w:rsid w:val="002C3A97"/>
    <w:rsid w:val="002C406F"/>
    <w:rsid w:val="002C4197"/>
    <w:rsid w:val="002C41AE"/>
    <w:rsid w:val="002C42F3"/>
    <w:rsid w:val="002C447F"/>
    <w:rsid w:val="002C47BA"/>
    <w:rsid w:val="002C4962"/>
    <w:rsid w:val="002C4AB3"/>
    <w:rsid w:val="002C4B02"/>
    <w:rsid w:val="002C4B4E"/>
    <w:rsid w:val="002C4CE8"/>
    <w:rsid w:val="002C50AA"/>
    <w:rsid w:val="002C5411"/>
    <w:rsid w:val="002C544F"/>
    <w:rsid w:val="002C5634"/>
    <w:rsid w:val="002C570F"/>
    <w:rsid w:val="002C5D8A"/>
    <w:rsid w:val="002C5E0C"/>
    <w:rsid w:val="002C5F6E"/>
    <w:rsid w:val="002C691F"/>
    <w:rsid w:val="002C7587"/>
    <w:rsid w:val="002C77D2"/>
    <w:rsid w:val="002C7815"/>
    <w:rsid w:val="002C78B8"/>
    <w:rsid w:val="002C7D07"/>
    <w:rsid w:val="002D00E4"/>
    <w:rsid w:val="002D0249"/>
    <w:rsid w:val="002D06BD"/>
    <w:rsid w:val="002D0722"/>
    <w:rsid w:val="002D0FE8"/>
    <w:rsid w:val="002D1061"/>
    <w:rsid w:val="002D10B7"/>
    <w:rsid w:val="002D111A"/>
    <w:rsid w:val="002D17E2"/>
    <w:rsid w:val="002D1CAD"/>
    <w:rsid w:val="002D1EDA"/>
    <w:rsid w:val="002D2131"/>
    <w:rsid w:val="002D214A"/>
    <w:rsid w:val="002D2886"/>
    <w:rsid w:val="002D28DF"/>
    <w:rsid w:val="002D29A7"/>
    <w:rsid w:val="002D2A76"/>
    <w:rsid w:val="002D2B73"/>
    <w:rsid w:val="002D2D6D"/>
    <w:rsid w:val="002D3252"/>
    <w:rsid w:val="002D32D0"/>
    <w:rsid w:val="002D335E"/>
    <w:rsid w:val="002D34B8"/>
    <w:rsid w:val="002D39AC"/>
    <w:rsid w:val="002D3D00"/>
    <w:rsid w:val="002D3FA8"/>
    <w:rsid w:val="002D42A0"/>
    <w:rsid w:val="002D45B0"/>
    <w:rsid w:val="002D4766"/>
    <w:rsid w:val="002D4978"/>
    <w:rsid w:val="002D49C2"/>
    <w:rsid w:val="002D4CF0"/>
    <w:rsid w:val="002D4E5C"/>
    <w:rsid w:val="002D50D3"/>
    <w:rsid w:val="002D53AC"/>
    <w:rsid w:val="002D566E"/>
    <w:rsid w:val="002D5843"/>
    <w:rsid w:val="002D5860"/>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1EA3"/>
    <w:rsid w:val="002E2414"/>
    <w:rsid w:val="002E28CB"/>
    <w:rsid w:val="002E298C"/>
    <w:rsid w:val="002E2A9D"/>
    <w:rsid w:val="002E3058"/>
    <w:rsid w:val="002E3097"/>
    <w:rsid w:val="002E34ED"/>
    <w:rsid w:val="002E3994"/>
    <w:rsid w:val="002E3D1D"/>
    <w:rsid w:val="002E3ECD"/>
    <w:rsid w:val="002E470E"/>
    <w:rsid w:val="002E4BCF"/>
    <w:rsid w:val="002E4C44"/>
    <w:rsid w:val="002E4C87"/>
    <w:rsid w:val="002E4D0E"/>
    <w:rsid w:val="002E4D70"/>
    <w:rsid w:val="002E5026"/>
    <w:rsid w:val="002E5073"/>
    <w:rsid w:val="002E5394"/>
    <w:rsid w:val="002E594D"/>
    <w:rsid w:val="002E5C57"/>
    <w:rsid w:val="002E5CDE"/>
    <w:rsid w:val="002E5D1B"/>
    <w:rsid w:val="002E5D80"/>
    <w:rsid w:val="002E6709"/>
    <w:rsid w:val="002E68A3"/>
    <w:rsid w:val="002E6F00"/>
    <w:rsid w:val="002E6F19"/>
    <w:rsid w:val="002E6F50"/>
    <w:rsid w:val="002E6F69"/>
    <w:rsid w:val="002E6FCD"/>
    <w:rsid w:val="002E70A4"/>
    <w:rsid w:val="002E7281"/>
    <w:rsid w:val="002E72C4"/>
    <w:rsid w:val="002E73A4"/>
    <w:rsid w:val="002E79DC"/>
    <w:rsid w:val="002E7A7A"/>
    <w:rsid w:val="002E7C0A"/>
    <w:rsid w:val="002E7F25"/>
    <w:rsid w:val="002E7F35"/>
    <w:rsid w:val="002F01E0"/>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363"/>
    <w:rsid w:val="002F348A"/>
    <w:rsid w:val="002F37F1"/>
    <w:rsid w:val="002F390F"/>
    <w:rsid w:val="002F3BDD"/>
    <w:rsid w:val="002F3DD9"/>
    <w:rsid w:val="002F3E54"/>
    <w:rsid w:val="002F4601"/>
    <w:rsid w:val="002F510F"/>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79C"/>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9FB"/>
    <w:rsid w:val="00300B21"/>
    <w:rsid w:val="00300B8F"/>
    <w:rsid w:val="00300BDC"/>
    <w:rsid w:val="00300C40"/>
    <w:rsid w:val="00301126"/>
    <w:rsid w:val="0030152E"/>
    <w:rsid w:val="003016D3"/>
    <w:rsid w:val="00301DF9"/>
    <w:rsid w:val="00301EBD"/>
    <w:rsid w:val="0030249D"/>
    <w:rsid w:val="003024B5"/>
    <w:rsid w:val="003032B2"/>
    <w:rsid w:val="0030344A"/>
    <w:rsid w:val="00303554"/>
    <w:rsid w:val="00303666"/>
    <w:rsid w:val="00303724"/>
    <w:rsid w:val="00303B1E"/>
    <w:rsid w:val="00303BA1"/>
    <w:rsid w:val="00303C8A"/>
    <w:rsid w:val="00303C8D"/>
    <w:rsid w:val="00303CA0"/>
    <w:rsid w:val="00303CCE"/>
    <w:rsid w:val="00304216"/>
    <w:rsid w:val="0030457A"/>
    <w:rsid w:val="0030459C"/>
    <w:rsid w:val="0030471E"/>
    <w:rsid w:val="00304991"/>
    <w:rsid w:val="00305788"/>
    <w:rsid w:val="003058CE"/>
    <w:rsid w:val="00305F0C"/>
    <w:rsid w:val="00305F13"/>
    <w:rsid w:val="00306081"/>
    <w:rsid w:val="00306171"/>
    <w:rsid w:val="00306196"/>
    <w:rsid w:val="00306419"/>
    <w:rsid w:val="0030664C"/>
    <w:rsid w:val="00306A6A"/>
    <w:rsid w:val="00306CF5"/>
    <w:rsid w:val="0030720E"/>
    <w:rsid w:val="00307BD7"/>
    <w:rsid w:val="00307F08"/>
    <w:rsid w:val="0031064D"/>
    <w:rsid w:val="003107E7"/>
    <w:rsid w:val="003108B8"/>
    <w:rsid w:val="00310A23"/>
    <w:rsid w:val="00310AC3"/>
    <w:rsid w:val="00310B78"/>
    <w:rsid w:val="00310D94"/>
    <w:rsid w:val="00310F28"/>
    <w:rsid w:val="003110AA"/>
    <w:rsid w:val="00311541"/>
    <w:rsid w:val="00311564"/>
    <w:rsid w:val="00311711"/>
    <w:rsid w:val="00311DD4"/>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4029"/>
    <w:rsid w:val="0031410E"/>
    <w:rsid w:val="0031427B"/>
    <w:rsid w:val="00314491"/>
    <w:rsid w:val="00314CBA"/>
    <w:rsid w:val="003158AE"/>
    <w:rsid w:val="00315A45"/>
    <w:rsid w:val="00315A99"/>
    <w:rsid w:val="00315ADE"/>
    <w:rsid w:val="00315B04"/>
    <w:rsid w:val="00315CF6"/>
    <w:rsid w:val="00316387"/>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B3B"/>
    <w:rsid w:val="00322BC0"/>
    <w:rsid w:val="00322D0C"/>
    <w:rsid w:val="00323064"/>
    <w:rsid w:val="00323144"/>
    <w:rsid w:val="003233C8"/>
    <w:rsid w:val="0032361F"/>
    <w:rsid w:val="003236FE"/>
    <w:rsid w:val="00323D5A"/>
    <w:rsid w:val="00323ED7"/>
    <w:rsid w:val="0032453D"/>
    <w:rsid w:val="003247D1"/>
    <w:rsid w:val="00324915"/>
    <w:rsid w:val="00324A81"/>
    <w:rsid w:val="00324CEE"/>
    <w:rsid w:val="00324F78"/>
    <w:rsid w:val="00324FD8"/>
    <w:rsid w:val="00324FF9"/>
    <w:rsid w:val="00325149"/>
    <w:rsid w:val="003251F3"/>
    <w:rsid w:val="00325592"/>
    <w:rsid w:val="003255BE"/>
    <w:rsid w:val="0032581F"/>
    <w:rsid w:val="00325C7C"/>
    <w:rsid w:val="00325C82"/>
    <w:rsid w:val="00325D30"/>
    <w:rsid w:val="00325D43"/>
    <w:rsid w:val="00325F56"/>
    <w:rsid w:val="00325FAC"/>
    <w:rsid w:val="00326065"/>
    <w:rsid w:val="003269C8"/>
    <w:rsid w:val="00326A22"/>
    <w:rsid w:val="00326F50"/>
    <w:rsid w:val="0032713B"/>
    <w:rsid w:val="003272C4"/>
    <w:rsid w:val="00327414"/>
    <w:rsid w:val="00327471"/>
    <w:rsid w:val="00327A46"/>
    <w:rsid w:val="00327CB7"/>
    <w:rsid w:val="00327E9F"/>
    <w:rsid w:val="00327F28"/>
    <w:rsid w:val="00330060"/>
    <w:rsid w:val="00330112"/>
    <w:rsid w:val="00330149"/>
    <w:rsid w:val="0033052F"/>
    <w:rsid w:val="003306FA"/>
    <w:rsid w:val="00330B53"/>
    <w:rsid w:val="00330C2B"/>
    <w:rsid w:val="003314DE"/>
    <w:rsid w:val="003315E6"/>
    <w:rsid w:val="003317C7"/>
    <w:rsid w:val="003317F2"/>
    <w:rsid w:val="00331D33"/>
    <w:rsid w:val="00331DC2"/>
    <w:rsid w:val="00332097"/>
    <w:rsid w:val="003323BA"/>
    <w:rsid w:val="00332642"/>
    <w:rsid w:val="00332745"/>
    <w:rsid w:val="00332B58"/>
    <w:rsid w:val="00332B79"/>
    <w:rsid w:val="00332D65"/>
    <w:rsid w:val="00332ED9"/>
    <w:rsid w:val="00332F80"/>
    <w:rsid w:val="00333134"/>
    <w:rsid w:val="00333273"/>
    <w:rsid w:val="00333295"/>
    <w:rsid w:val="0033344A"/>
    <w:rsid w:val="00333618"/>
    <w:rsid w:val="00333669"/>
    <w:rsid w:val="003339C6"/>
    <w:rsid w:val="003339EE"/>
    <w:rsid w:val="00333A49"/>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DE5"/>
    <w:rsid w:val="00336F49"/>
    <w:rsid w:val="00337349"/>
    <w:rsid w:val="00337570"/>
    <w:rsid w:val="00337813"/>
    <w:rsid w:val="003379F0"/>
    <w:rsid w:val="00337E7D"/>
    <w:rsid w:val="00337ECD"/>
    <w:rsid w:val="0034021F"/>
    <w:rsid w:val="00340390"/>
    <w:rsid w:val="003403DE"/>
    <w:rsid w:val="00340551"/>
    <w:rsid w:val="00340701"/>
    <w:rsid w:val="00340A4B"/>
    <w:rsid w:val="00340D8E"/>
    <w:rsid w:val="00341028"/>
    <w:rsid w:val="0034128E"/>
    <w:rsid w:val="003415FC"/>
    <w:rsid w:val="00341937"/>
    <w:rsid w:val="00341D3A"/>
    <w:rsid w:val="00341EB3"/>
    <w:rsid w:val="0034205E"/>
    <w:rsid w:val="00342268"/>
    <w:rsid w:val="003429DC"/>
    <w:rsid w:val="00342C06"/>
    <w:rsid w:val="00342E78"/>
    <w:rsid w:val="00342EC6"/>
    <w:rsid w:val="00343526"/>
    <w:rsid w:val="003435FF"/>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29B"/>
    <w:rsid w:val="0034761F"/>
    <w:rsid w:val="00347BDE"/>
    <w:rsid w:val="00347C63"/>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3F"/>
    <w:rsid w:val="0035319E"/>
    <w:rsid w:val="00353C45"/>
    <w:rsid w:val="00353EA8"/>
    <w:rsid w:val="00353ED0"/>
    <w:rsid w:val="003540E8"/>
    <w:rsid w:val="0035461A"/>
    <w:rsid w:val="00354670"/>
    <w:rsid w:val="00354A2B"/>
    <w:rsid w:val="00354AAA"/>
    <w:rsid w:val="00354CF7"/>
    <w:rsid w:val="0035554B"/>
    <w:rsid w:val="0035588B"/>
    <w:rsid w:val="00355BC9"/>
    <w:rsid w:val="00355D99"/>
    <w:rsid w:val="00355F40"/>
    <w:rsid w:val="00356155"/>
    <w:rsid w:val="00356349"/>
    <w:rsid w:val="003565A7"/>
    <w:rsid w:val="003567A3"/>
    <w:rsid w:val="00356879"/>
    <w:rsid w:val="00356924"/>
    <w:rsid w:val="00356B64"/>
    <w:rsid w:val="00356B6A"/>
    <w:rsid w:val="00356C38"/>
    <w:rsid w:val="00357170"/>
    <w:rsid w:val="0035739F"/>
    <w:rsid w:val="003577FA"/>
    <w:rsid w:val="00357AD6"/>
    <w:rsid w:val="00360056"/>
    <w:rsid w:val="003600CE"/>
    <w:rsid w:val="00360153"/>
    <w:rsid w:val="0036031F"/>
    <w:rsid w:val="003604D8"/>
    <w:rsid w:val="00360843"/>
    <w:rsid w:val="00360A6D"/>
    <w:rsid w:val="00360BD6"/>
    <w:rsid w:val="00360D1C"/>
    <w:rsid w:val="00360E78"/>
    <w:rsid w:val="00360F26"/>
    <w:rsid w:val="00361096"/>
    <w:rsid w:val="0036112D"/>
    <w:rsid w:val="003612F6"/>
    <w:rsid w:val="00361417"/>
    <w:rsid w:val="00361774"/>
    <w:rsid w:val="00361B28"/>
    <w:rsid w:val="00361B30"/>
    <w:rsid w:val="00361E0D"/>
    <w:rsid w:val="00362186"/>
    <w:rsid w:val="003621A4"/>
    <w:rsid w:val="003622FB"/>
    <w:rsid w:val="003624F8"/>
    <w:rsid w:val="00362652"/>
    <w:rsid w:val="00362822"/>
    <w:rsid w:val="00362AD6"/>
    <w:rsid w:val="00362C4F"/>
    <w:rsid w:val="003632E5"/>
    <w:rsid w:val="00363472"/>
    <w:rsid w:val="003639B7"/>
    <w:rsid w:val="00363EAC"/>
    <w:rsid w:val="003640E2"/>
    <w:rsid w:val="00364136"/>
    <w:rsid w:val="003642DA"/>
    <w:rsid w:val="00364484"/>
    <w:rsid w:val="0036474B"/>
    <w:rsid w:val="00364A37"/>
    <w:rsid w:val="00364EAC"/>
    <w:rsid w:val="00364F08"/>
    <w:rsid w:val="003650FD"/>
    <w:rsid w:val="00365263"/>
    <w:rsid w:val="0036539F"/>
    <w:rsid w:val="00365505"/>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0C97"/>
    <w:rsid w:val="0037118A"/>
    <w:rsid w:val="0037134C"/>
    <w:rsid w:val="003714EA"/>
    <w:rsid w:val="003717AD"/>
    <w:rsid w:val="00371829"/>
    <w:rsid w:val="00371977"/>
    <w:rsid w:val="0037199D"/>
    <w:rsid w:val="00371F31"/>
    <w:rsid w:val="00371FD7"/>
    <w:rsid w:val="00372172"/>
    <w:rsid w:val="003724FA"/>
    <w:rsid w:val="0037266E"/>
    <w:rsid w:val="003727FA"/>
    <w:rsid w:val="00372943"/>
    <w:rsid w:val="00372BAA"/>
    <w:rsid w:val="00372BF8"/>
    <w:rsid w:val="00373086"/>
    <w:rsid w:val="003730CF"/>
    <w:rsid w:val="003731FB"/>
    <w:rsid w:val="00373671"/>
    <w:rsid w:val="0037376C"/>
    <w:rsid w:val="0037390A"/>
    <w:rsid w:val="003740C5"/>
    <w:rsid w:val="00374664"/>
    <w:rsid w:val="003747CC"/>
    <w:rsid w:val="003749B5"/>
    <w:rsid w:val="00374A68"/>
    <w:rsid w:val="00374B2D"/>
    <w:rsid w:val="00375149"/>
    <w:rsid w:val="003752C5"/>
    <w:rsid w:val="00375370"/>
    <w:rsid w:val="00375973"/>
    <w:rsid w:val="00375D43"/>
    <w:rsid w:val="0037609B"/>
    <w:rsid w:val="0037625D"/>
    <w:rsid w:val="00376474"/>
    <w:rsid w:val="00376518"/>
    <w:rsid w:val="00376710"/>
    <w:rsid w:val="00376A2E"/>
    <w:rsid w:val="00376C3D"/>
    <w:rsid w:val="003771F3"/>
    <w:rsid w:val="003772AB"/>
    <w:rsid w:val="00377559"/>
    <w:rsid w:val="003776CF"/>
    <w:rsid w:val="003802A4"/>
    <w:rsid w:val="003803B0"/>
    <w:rsid w:val="003803B8"/>
    <w:rsid w:val="00380514"/>
    <w:rsid w:val="003805C3"/>
    <w:rsid w:val="0038096B"/>
    <w:rsid w:val="00380D7B"/>
    <w:rsid w:val="003817CC"/>
    <w:rsid w:val="0038199E"/>
    <w:rsid w:val="00381A64"/>
    <w:rsid w:val="00381ACD"/>
    <w:rsid w:val="00382047"/>
    <w:rsid w:val="00382102"/>
    <w:rsid w:val="003829A3"/>
    <w:rsid w:val="00382ACE"/>
    <w:rsid w:val="00382B97"/>
    <w:rsid w:val="00382E10"/>
    <w:rsid w:val="00382F28"/>
    <w:rsid w:val="00383014"/>
    <w:rsid w:val="0038331C"/>
    <w:rsid w:val="00383338"/>
    <w:rsid w:val="0038359E"/>
    <w:rsid w:val="003837B2"/>
    <w:rsid w:val="00383A4D"/>
    <w:rsid w:val="00383B45"/>
    <w:rsid w:val="003841CA"/>
    <w:rsid w:val="003845C7"/>
    <w:rsid w:val="003846A0"/>
    <w:rsid w:val="00384E14"/>
    <w:rsid w:val="00384F5E"/>
    <w:rsid w:val="00385200"/>
    <w:rsid w:val="0038543C"/>
    <w:rsid w:val="00385768"/>
    <w:rsid w:val="00385997"/>
    <w:rsid w:val="003860A0"/>
    <w:rsid w:val="00386544"/>
    <w:rsid w:val="00386594"/>
    <w:rsid w:val="003865DC"/>
    <w:rsid w:val="0038672F"/>
    <w:rsid w:val="00386D2B"/>
    <w:rsid w:val="0038709C"/>
    <w:rsid w:val="003879C5"/>
    <w:rsid w:val="00387C25"/>
    <w:rsid w:val="00387C7C"/>
    <w:rsid w:val="00387F2D"/>
    <w:rsid w:val="0039005C"/>
    <w:rsid w:val="003908E0"/>
    <w:rsid w:val="00391117"/>
    <w:rsid w:val="003917C0"/>
    <w:rsid w:val="0039236D"/>
    <w:rsid w:val="003924E9"/>
    <w:rsid w:val="0039281B"/>
    <w:rsid w:val="003928DD"/>
    <w:rsid w:val="00392FA5"/>
    <w:rsid w:val="00393118"/>
    <w:rsid w:val="0039363E"/>
    <w:rsid w:val="00393768"/>
    <w:rsid w:val="003938FF"/>
    <w:rsid w:val="00393958"/>
    <w:rsid w:val="00393A22"/>
    <w:rsid w:val="00393E53"/>
    <w:rsid w:val="00393F4A"/>
    <w:rsid w:val="0039410A"/>
    <w:rsid w:val="003945F6"/>
    <w:rsid w:val="00394F52"/>
    <w:rsid w:val="003950E3"/>
    <w:rsid w:val="0039555F"/>
    <w:rsid w:val="00395970"/>
    <w:rsid w:val="00395B97"/>
    <w:rsid w:val="00395C09"/>
    <w:rsid w:val="00395C94"/>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0D64"/>
    <w:rsid w:val="003A10F6"/>
    <w:rsid w:val="003A11D4"/>
    <w:rsid w:val="003A14BC"/>
    <w:rsid w:val="003A193D"/>
    <w:rsid w:val="003A23D9"/>
    <w:rsid w:val="003A2DB0"/>
    <w:rsid w:val="003A2F35"/>
    <w:rsid w:val="003A2F64"/>
    <w:rsid w:val="003A32BF"/>
    <w:rsid w:val="003A33F4"/>
    <w:rsid w:val="003A34CD"/>
    <w:rsid w:val="003A3D8E"/>
    <w:rsid w:val="003A3E29"/>
    <w:rsid w:val="003A3EFA"/>
    <w:rsid w:val="003A3F55"/>
    <w:rsid w:val="003A43BA"/>
    <w:rsid w:val="003A43D9"/>
    <w:rsid w:val="003A44D3"/>
    <w:rsid w:val="003A45B6"/>
    <w:rsid w:val="003A4D98"/>
    <w:rsid w:val="003A4DE4"/>
    <w:rsid w:val="003A4EF8"/>
    <w:rsid w:val="003A505E"/>
    <w:rsid w:val="003A50A2"/>
    <w:rsid w:val="003A54D1"/>
    <w:rsid w:val="003A561B"/>
    <w:rsid w:val="003A56C9"/>
    <w:rsid w:val="003A5888"/>
    <w:rsid w:val="003A5AE1"/>
    <w:rsid w:val="003A5B37"/>
    <w:rsid w:val="003A62E2"/>
    <w:rsid w:val="003A6833"/>
    <w:rsid w:val="003A7730"/>
    <w:rsid w:val="003A77F1"/>
    <w:rsid w:val="003A7969"/>
    <w:rsid w:val="003A7BB0"/>
    <w:rsid w:val="003A7FE9"/>
    <w:rsid w:val="003B00B4"/>
    <w:rsid w:val="003B0846"/>
    <w:rsid w:val="003B11C0"/>
    <w:rsid w:val="003B129C"/>
    <w:rsid w:val="003B13FF"/>
    <w:rsid w:val="003B1604"/>
    <w:rsid w:val="003B1A89"/>
    <w:rsid w:val="003B239C"/>
    <w:rsid w:val="003B2E54"/>
    <w:rsid w:val="003B2F0C"/>
    <w:rsid w:val="003B2F34"/>
    <w:rsid w:val="003B369C"/>
    <w:rsid w:val="003B3837"/>
    <w:rsid w:val="003B3921"/>
    <w:rsid w:val="003B3BC9"/>
    <w:rsid w:val="003B40D4"/>
    <w:rsid w:val="003B4128"/>
    <w:rsid w:val="003B4170"/>
    <w:rsid w:val="003B5087"/>
    <w:rsid w:val="003B50AD"/>
    <w:rsid w:val="003B5A6B"/>
    <w:rsid w:val="003B6514"/>
    <w:rsid w:val="003B69FF"/>
    <w:rsid w:val="003B6B49"/>
    <w:rsid w:val="003B6B55"/>
    <w:rsid w:val="003B6D94"/>
    <w:rsid w:val="003B6E35"/>
    <w:rsid w:val="003B7246"/>
    <w:rsid w:val="003B72B6"/>
    <w:rsid w:val="003B74D2"/>
    <w:rsid w:val="003B782E"/>
    <w:rsid w:val="003B7897"/>
    <w:rsid w:val="003B7A52"/>
    <w:rsid w:val="003B7CE4"/>
    <w:rsid w:val="003B7D41"/>
    <w:rsid w:val="003C0701"/>
    <w:rsid w:val="003C07D6"/>
    <w:rsid w:val="003C083A"/>
    <w:rsid w:val="003C09E1"/>
    <w:rsid w:val="003C0AB2"/>
    <w:rsid w:val="003C0CC9"/>
    <w:rsid w:val="003C1448"/>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031"/>
    <w:rsid w:val="003C54E1"/>
    <w:rsid w:val="003C56FE"/>
    <w:rsid w:val="003C5AB4"/>
    <w:rsid w:val="003C5BCD"/>
    <w:rsid w:val="003C6494"/>
    <w:rsid w:val="003C64CA"/>
    <w:rsid w:val="003C6649"/>
    <w:rsid w:val="003C6671"/>
    <w:rsid w:val="003C67E7"/>
    <w:rsid w:val="003C6A8F"/>
    <w:rsid w:val="003C6ADF"/>
    <w:rsid w:val="003C6DAC"/>
    <w:rsid w:val="003C705C"/>
    <w:rsid w:val="003C720E"/>
    <w:rsid w:val="003C764F"/>
    <w:rsid w:val="003C767C"/>
    <w:rsid w:val="003D012F"/>
    <w:rsid w:val="003D03B0"/>
    <w:rsid w:val="003D0567"/>
    <w:rsid w:val="003D059B"/>
    <w:rsid w:val="003D0634"/>
    <w:rsid w:val="003D0706"/>
    <w:rsid w:val="003D0AB9"/>
    <w:rsid w:val="003D1627"/>
    <w:rsid w:val="003D17D4"/>
    <w:rsid w:val="003D1A9F"/>
    <w:rsid w:val="003D1CA5"/>
    <w:rsid w:val="003D1DB1"/>
    <w:rsid w:val="003D1F9F"/>
    <w:rsid w:val="003D206C"/>
    <w:rsid w:val="003D20FA"/>
    <w:rsid w:val="003D21AC"/>
    <w:rsid w:val="003D21F8"/>
    <w:rsid w:val="003D23C5"/>
    <w:rsid w:val="003D2453"/>
    <w:rsid w:val="003D25A1"/>
    <w:rsid w:val="003D2690"/>
    <w:rsid w:val="003D28E1"/>
    <w:rsid w:val="003D2D55"/>
    <w:rsid w:val="003D328D"/>
    <w:rsid w:val="003D358A"/>
    <w:rsid w:val="003D3CC4"/>
    <w:rsid w:val="003D3DD3"/>
    <w:rsid w:val="003D3DE5"/>
    <w:rsid w:val="003D3DFD"/>
    <w:rsid w:val="003D422E"/>
    <w:rsid w:val="003D426E"/>
    <w:rsid w:val="003D4D6C"/>
    <w:rsid w:val="003D4DAE"/>
    <w:rsid w:val="003D5266"/>
    <w:rsid w:val="003D543F"/>
    <w:rsid w:val="003D548E"/>
    <w:rsid w:val="003D5498"/>
    <w:rsid w:val="003D54CB"/>
    <w:rsid w:val="003D54D3"/>
    <w:rsid w:val="003D5831"/>
    <w:rsid w:val="003D5BC6"/>
    <w:rsid w:val="003D5CB2"/>
    <w:rsid w:val="003D5E5C"/>
    <w:rsid w:val="003D5F25"/>
    <w:rsid w:val="003D600B"/>
    <w:rsid w:val="003D6DCB"/>
    <w:rsid w:val="003D6F9C"/>
    <w:rsid w:val="003D708B"/>
    <w:rsid w:val="003D7423"/>
    <w:rsid w:val="003D74C4"/>
    <w:rsid w:val="003D78C1"/>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217"/>
    <w:rsid w:val="003E44BD"/>
    <w:rsid w:val="003E4535"/>
    <w:rsid w:val="003E4635"/>
    <w:rsid w:val="003E470C"/>
    <w:rsid w:val="003E4867"/>
    <w:rsid w:val="003E4B32"/>
    <w:rsid w:val="003E4B94"/>
    <w:rsid w:val="003E4C71"/>
    <w:rsid w:val="003E4D6C"/>
    <w:rsid w:val="003E4D84"/>
    <w:rsid w:val="003E5502"/>
    <w:rsid w:val="003E5817"/>
    <w:rsid w:val="003E5A88"/>
    <w:rsid w:val="003E5AC2"/>
    <w:rsid w:val="003E5CDF"/>
    <w:rsid w:val="003E5EC1"/>
    <w:rsid w:val="003E61A7"/>
    <w:rsid w:val="003E61FE"/>
    <w:rsid w:val="003E6926"/>
    <w:rsid w:val="003E6B09"/>
    <w:rsid w:val="003E6B0B"/>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1ED"/>
    <w:rsid w:val="003F22A8"/>
    <w:rsid w:val="003F22B7"/>
    <w:rsid w:val="003F234F"/>
    <w:rsid w:val="003F23F8"/>
    <w:rsid w:val="003F247C"/>
    <w:rsid w:val="003F25C9"/>
    <w:rsid w:val="003F2AD7"/>
    <w:rsid w:val="003F37FB"/>
    <w:rsid w:val="003F3973"/>
    <w:rsid w:val="003F39B1"/>
    <w:rsid w:val="003F3C9D"/>
    <w:rsid w:val="003F3CC2"/>
    <w:rsid w:val="003F3F98"/>
    <w:rsid w:val="003F4181"/>
    <w:rsid w:val="003F46ED"/>
    <w:rsid w:val="003F489C"/>
    <w:rsid w:val="003F4A68"/>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B3B"/>
    <w:rsid w:val="003F6D2F"/>
    <w:rsid w:val="003F6E24"/>
    <w:rsid w:val="003F7002"/>
    <w:rsid w:val="003F7272"/>
    <w:rsid w:val="003F73B4"/>
    <w:rsid w:val="003F73F3"/>
    <w:rsid w:val="003F7A07"/>
    <w:rsid w:val="003F7AE1"/>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7E9"/>
    <w:rsid w:val="00402A45"/>
    <w:rsid w:val="00402E31"/>
    <w:rsid w:val="00402E6C"/>
    <w:rsid w:val="00402F60"/>
    <w:rsid w:val="00403747"/>
    <w:rsid w:val="004037B3"/>
    <w:rsid w:val="00403982"/>
    <w:rsid w:val="00403B60"/>
    <w:rsid w:val="00403F65"/>
    <w:rsid w:val="0040438F"/>
    <w:rsid w:val="004044E0"/>
    <w:rsid w:val="0040457A"/>
    <w:rsid w:val="00404722"/>
    <w:rsid w:val="004048A2"/>
    <w:rsid w:val="004048C5"/>
    <w:rsid w:val="00404A81"/>
    <w:rsid w:val="00404AD7"/>
    <w:rsid w:val="00404BD7"/>
    <w:rsid w:val="00404CDD"/>
    <w:rsid w:val="004052EE"/>
    <w:rsid w:val="00405379"/>
    <w:rsid w:val="004054F2"/>
    <w:rsid w:val="004058DE"/>
    <w:rsid w:val="00405B8E"/>
    <w:rsid w:val="00406127"/>
    <w:rsid w:val="0040618D"/>
    <w:rsid w:val="0040646D"/>
    <w:rsid w:val="00406536"/>
    <w:rsid w:val="004065F5"/>
    <w:rsid w:val="00406919"/>
    <w:rsid w:val="0040692D"/>
    <w:rsid w:val="00406AD8"/>
    <w:rsid w:val="004074C9"/>
    <w:rsid w:val="004076C1"/>
    <w:rsid w:val="00407795"/>
    <w:rsid w:val="004079D3"/>
    <w:rsid w:val="00407BBC"/>
    <w:rsid w:val="00407C77"/>
    <w:rsid w:val="0041035C"/>
    <w:rsid w:val="0041057A"/>
    <w:rsid w:val="00410859"/>
    <w:rsid w:val="00410A8F"/>
    <w:rsid w:val="00410B3A"/>
    <w:rsid w:val="00410BC7"/>
    <w:rsid w:val="0041102D"/>
    <w:rsid w:val="0041130D"/>
    <w:rsid w:val="00411474"/>
    <w:rsid w:val="004116B0"/>
    <w:rsid w:val="00411BC8"/>
    <w:rsid w:val="00411DDD"/>
    <w:rsid w:val="0041209C"/>
    <w:rsid w:val="004120C1"/>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E8"/>
    <w:rsid w:val="004145BC"/>
    <w:rsid w:val="0041475A"/>
    <w:rsid w:val="00414F86"/>
    <w:rsid w:val="00415865"/>
    <w:rsid w:val="004159D5"/>
    <w:rsid w:val="00415AA0"/>
    <w:rsid w:val="00415B58"/>
    <w:rsid w:val="00415F12"/>
    <w:rsid w:val="004162D2"/>
    <w:rsid w:val="004173A1"/>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084"/>
    <w:rsid w:val="00421251"/>
    <w:rsid w:val="0042159F"/>
    <w:rsid w:val="0042180F"/>
    <w:rsid w:val="00421B53"/>
    <w:rsid w:val="00421BD1"/>
    <w:rsid w:val="00421C2D"/>
    <w:rsid w:val="0042232E"/>
    <w:rsid w:val="0042252F"/>
    <w:rsid w:val="00422565"/>
    <w:rsid w:val="004229C4"/>
    <w:rsid w:val="00422E23"/>
    <w:rsid w:val="00422EA7"/>
    <w:rsid w:val="00422EC2"/>
    <w:rsid w:val="00422FE6"/>
    <w:rsid w:val="0042314B"/>
    <w:rsid w:val="00423257"/>
    <w:rsid w:val="0042346E"/>
    <w:rsid w:val="0042355F"/>
    <w:rsid w:val="004239A3"/>
    <w:rsid w:val="00423B3C"/>
    <w:rsid w:val="00423C36"/>
    <w:rsid w:val="00423F81"/>
    <w:rsid w:val="00424547"/>
    <w:rsid w:val="0042483E"/>
    <w:rsid w:val="00424928"/>
    <w:rsid w:val="00424B3F"/>
    <w:rsid w:val="004253A3"/>
    <w:rsid w:val="00425455"/>
    <w:rsid w:val="00425627"/>
    <w:rsid w:val="004258A1"/>
    <w:rsid w:val="004258E1"/>
    <w:rsid w:val="00425A77"/>
    <w:rsid w:val="00425E1A"/>
    <w:rsid w:val="004263FA"/>
    <w:rsid w:val="00426E5D"/>
    <w:rsid w:val="00426F04"/>
    <w:rsid w:val="00427358"/>
    <w:rsid w:val="00427935"/>
    <w:rsid w:val="00427998"/>
    <w:rsid w:val="00427D48"/>
    <w:rsid w:val="00427E63"/>
    <w:rsid w:val="004303D1"/>
    <w:rsid w:val="004304B7"/>
    <w:rsid w:val="00430758"/>
    <w:rsid w:val="00430896"/>
    <w:rsid w:val="00430B55"/>
    <w:rsid w:val="00430EB7"/>
    <w:rsid w:val="00431A36"/>
    <w:rsid w:val="00431C6C"/>
    <w:rsid w:val="00432016"/>
    <w:rsid w:val="00432233"/>
    <w:rsid w:val="0043241A"/>
    <w:rsid w:val="004326BE"/>
    <w:rsid w:val="0043295A"/>
    <w:rsid w:val="00432ED1"/>
    <w:rsid w:val="00432FCB"/>
    <w:rsid w:val="004331F6"/>
    <w:rsid w:val="0043348C"/>
    <w:rsid w:val="00433790"/>
    <w:rsid w:val="004337F6"/>
    <w:rsid w:val="00433E5C"/>
    <w:rsid w:val="004342AD"/>
    <w:rsid w:val="00434B82"/>
    <w:rsid w:val="00434C01"/>
    <w:rsid w:val="00434C35"/>
    <w:rsid w:val="00435340"/>
    <w:rsid w:val="00435AEA"/>
    <w:rsid w:val="00436569"/>
    <w:rsid w:val="004365CC"/>
    <w:rsid w:val="00436E67"/>
    <w:rsid w:val="0043713A"/>
    <w:rsid w:val="004371E4"/>
    <w:rsid w:val="004371EF"/>
    <w:rsid w:val="0043739F"/>
    <w:rsid w:val="00437431"/>
    <w:rsid w:val="004374C1"/>
    <w:rsid w:val="0043769F"/>
    <w:rsid w:val="0043786D"/>
    <w:rsid w:val="0043790A"/>
    <w:rsid w:val="004379A5"/>
    <w:rsid w:val="00437A02"/>
    <w:rsid w:val="00437BFF"/>
    <w:rsid w:val="00437F4B"/>
    <w:rsid w:val="004401FC"/>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C07"/>
    <w:rsid w:val="004440C2"/>
    <w:rsid w:val="00444742"/>
    <w:rsid w:val="0044481B"/>
    <w:rsid w:val="004448A6"/>
    <w:rsid w:val="004449AA"/>
    <w:rsid w:val="00444B08"/>
    <w:rsid w:val="00444BE7"/>
    <w:rsid w:val="00444D25"/>
    <w:rsid w:val="00444E1D"/>
    <w:rsid w:val="0044540A"/>
    <w:rsid w:val="00445819"/>
    <w:rsid w:val="00445D3D"/>
    <w:rsid w:val="00445E35"/>
    <w:rsid w:val="00445F8C"/>
    <w:rsid w:val="00446279"/>
    <w:rsid w:val="00446301"/>
    <w:rsid w:val="004469AF"/>
    <w:rsid w:val="00446A8B"/>
    <w:rsid w:val="00446C6F"/>
    <w:rsid w:val="00446C96"/>
    <w:rsid w:val="00447537"/>
    <w:rsid w:val="00447686"/>
    <w:rsid w:val="00447738"/>
    <w:rsid w:val="004478D3"/>
    <w:rsid w:val="00447B9D"/>
    <w:rsid w:val="00447D2A"/>
    <w:rsid w:val="0045055A"/>
    <w:rsid w:val="00450811"/>
    <w:rsid w:val="00450A6A"/>
    <w:rsid w:val="00450DB7"/>
    <w:rsid w:val="00450E0C"/>
    <w:rsid w:val="00450E1D"/>
    <w:rsid w:val="0045102F"/>
    <w:rsid w:val="00451088"/>
    <w:rsid w:val="00451124"/>
    <w:rsid w:val="00451153"/>
    <w:rsid w:val="00451220"/>
    <w:rsid w:val="0045164B"/>
    <w:rsid w:val="00451F13"/>
    <w:rsid w:val="004520BF"/>
    <w:rsid w:val="00452319"/>
    <w:rsid w:val="004524CD"/>
    <w:rsid w:val="004526AE"/>
    <w:rsid w:val="004526C7"/>
    <w:rsid w:val="00452789"/>
    <w:rsid w:val="0045281E"/>
    <w:rsid w:val="004528C4"/>
    <w:rsid w:val="00452AC6"/>
    <w:rsid w:val="00452B98"/>
    <w:rsid w:val="00452C08"/>
    <w:rsid w:val="00453311"/>
    <w:rsid w:val="00453343"/>
    <w:rsid w:val="00453371"/>
    <w:rsid w:val="00453725"/>
    <w:rsid w:val="00453B74"/>
    <w:rsid w:val="00453D82"/>
    <w:rsid w:val="00453D86"/>
    <w:rsid w:val="00453E71"/>
    <w:rsid w:val="004545D1"/>
    <w:rsid w:val="00454712"/>
    <w:rsid w:val="00454935"/>
    <w:rsid w:val="00454B88"/>
    <w:rsid w:val="00454D2E"/>
    <w:rsid w:val="00454F35"/>
    <w:rsid w:val="00455037"/>
    <w:rsid w:val="004550BE"/>
    <w:rsid w:val="004555E6"/>
    <w:rsid w:val="004557C0"/>
    <w:rsid w:val="00455DDB"/>
    <w:rsid w:val="00455DE9"/>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0DB"/>
    <w:rsid w:val="00464223"/>
    <w:rsid w:val="00464B1D"/>
    <w:rsid w:val="00464D01"/>
    <w:rsid w:val="00465C7B"/>
    <w:rsid w:val="00466270"/>
    <w:rsid w:val="00466366"/>
    <w:rsid w:val="0046652D"/>
    <w:rsid w:val="00466B08"/>
    <w:rsid w:val="00466B2A"/>
    <w:rsid w:val="0046720D"/>
    <w:rsid w:val="00467765"/>
    <w:rsid w:val="00467B17"/>
    <w:rsid w:val="00467D8E"/>
    <w:rsid w:val="00467F2E"/>
    <w:rsid w:val="0047012C"/>
    <w:rsid w:val="00470192"/>
    <w:rsid w:val="00470282"/>
    <w:rsid w:val="00470295"/>
    <w:rsid w:val="0047039F"/>
    <w:rsid w:val="00470521"/>
    <w:rsid w:val="00470609"/>
    <w:rsid w:val="00470765"/>
    <w:rsid w:val="0047164A"/>
    <w:rsid w:val="00471760"/>
    <w:rsid w:val="004719CE"/>
    <w:rsid w:val="00471FDE"/>
    <w:rsid w:val="00472221"/>
    <w:rsid w:val="00472234"/>
    <w:rsid w:val="004722D6"/>
    <w:rsid w:val="00472516"/>
    <w:rsid w:val="004729AC"/>
    <w:rsid w:val="00472B0A"/>
    <w:rsid w:val="00472BBF"/>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271"/>
    <w:rsid w:val="004755E2"/>
    <w:rsid w:val="00475C8C"/>
    <w:rsid w:val="00476037"/>
    <w:rsid w:val="00476409"/>
    <w:rsid w:val="004768DB"/>
    <w:rsid w:val="00476B5F"/>
    <w:rsid w:val="00476F01"/>
    <w:rsid w:val="00477895"/>
    <w:rsid w:val="00477953"/>
    <w:rsid w:val="00477B82"/>
    <w:rsid w:val="00477CDF"/>
    <w:rsid w:val="00477D5F"/>
    <w:rsid w:val="00477DC8"/>
    <w:rsid w:val="0048037E"/>
    <w:rsid w:val="00480428"/>
    <w:rsid w:val="00480513"/>
    <w:rsid w:val="00480A7C"/>
    <w:rsid w:val="00480FBA"/>
    <w:rsid w:val="00481273"/>
    <w:rsid w:val="004812E7"/>
    <w:rsid w:val="004815FD"/>
    <w:rsid w:val="0048165A"/>
    <w:rsid w:val="00481A56"/>
    <w:rsid w:val="00481B0D"/>
    <w:rsid w:val="004825A6"/>
    <w:rsid w:val="0048327E"/>
    <w:rsid w:val="0048334D"/>
    <w:rsid w:val="004836F2"/>
    <w:rsid w:val="00483742"/>
    <w:rsid w:val="004838CA"/>
    <w:rsid w:val="00483A5F"/>
    <w:rsid w:val="00483B57"/>
    <w:rsid w:val="00483B91"/>
    <w:rsid w:val="00483DFE"/>
    <w:rsid w:val="00483E73"/>
    <w:rsid w:val="0048406F"/>
    <w:rsid w:val="00484625"/>
    <w:rsid w:val="0048472E"/>
    <w:rsid w:val="00484951"/>
    <w:rsid w:val="004852D6"/>
    <w:rsid w:val="0048534C"/>
    <w:rsid w:val="00485481"/>
    <w:rsid w:val="00485536"/>
    <w:rsid w:val="004860E9"/>
    <w:rsid w:val="004860ED"/>
    <w:rsid w:val="00486102"/>
    <w:rsid w:val="004865C2"/>
    <w:rsid w:val="004865E4"/>
    <w:rsid w:val="0048696D"/>
    <w:rsid w:val="004869AA"/>
    <w:rsid w:val="00486A9F"/>
    <w:rsid w:val="00486BFF"/>
    <w:rsid w:val="00486EC3"/>
    <w:rsid w:val="004877ED"/>
    <w:rsid w:val="0048792C"/>
    <w:rsid w:val="00487CEF"/>
    <w:rsid w:val="00487DFC"/>
    <w:rsid w:val="0049015F"/>
    <w:rsid w:val="004906E7"/>
    <w:rsid w:val="004906EB"/>
    <w:rsid w:val="004909B0"/>
    <w:rsid w:val="00490A0E"/>
    <w:rsid w:val="00490B58"/>
    <w:rsid w:val="00490C10"/>
    <w:rsid w:val="00490D1D"/>
    <w:rsid w:val="00490D6F"/>
    <w:rsid w:val="00490F27"/>
    <w:rsid w:val="004913DC"/>
    <w:rsid w:val="00491A85"/>
    <w:rsid w:val="00491D5E"/>
    <w:rsid w:val="00492178"/>
    <w:rsid w:val="004926B5"/>
    <w:rsid w:val="00492D46"/>
    <w:rsid w:val="0049311B"/>
    <w:rsid w:val="004931FF"/>
    <w:rsid w:val="00493489"/>
    <w:rsid w:val="00493742"/>
    <w:rsid w:val="004937B0"/>
    <w:rsid w:val="004939F4"/>
    <w:rsid w:val="00493DFF"/>
    <w:rsid w:val="00493FBC"/>
    <w:rsid w:val="004942E8"/>
    <w:rsid w:val="004944BA"/>
    <w:rsid w:val="0049455E"/>
    <w:rsid w:val="0049462A"/>
    <w:rsid w:val="00494932"/>
    <w:rsid w:val="00494C76"/>
    <w:rsid w:val="0049550A"/>
    <w:rsid w:val="00495673"/>
    <w:rsid w:val="00495991"/>
    <w:rsid w:val="00495D15"/>
    <w:rsid w:val="00495D65"/>
    <w:rsid w:val="00495E0D"/>
    <w:rsid w:val="00495FAE"/>
    <w:rsid w:val="00496805"/>
    <w:rsid w:val="00496BBD"/>
    <w:rsid w:val="00496FA2"/>
    <w:rsid w:val="0049713A"/>
    <w:rsid w:val="00497943"/>
    <w:rsid w:val="004A0151"/>
    <w:rsid w:val="004A0583"/>
    <w:rsid w:val="004A0737"/>
    <w:rsid w:val="004A07AA"/>
    <w:rsid w:val="004A07EC"/>
    <w:rsid w:val="004A0B1E"/>
    <w:rsid w:val="004A0C3C"/>
    <w:rsid w:val="004A0C68"/>
    <w:rsid w:val="004A0D31"/>
    <w:rsid w:val="004A0D3B"/>
    <w:rsid w:val="004A0FF1"/>
    <w:rsid w:val="004A1022"/>
    <w:rsid w:val="004A10E3"/>
    <w:rsid w:val="004A1291"/>
    <w:rsid w:val="004A12F6"/>
    <w:rsid w:val="004A1792"/>
    <w:rsid w:val="004A1BA0"/>
    <w:rsid w:val="004A1EE1"/>
    <w:rsid w:val="004A20D5"/>
    <w:rsid w:val="004A24A3"/>
    <w:rsid w:val="004A2A4D"/>
    <w:rsid w:val="004A2C2A"/>
    <w:rsid w:val="004A2E7E"/>
    <w:rsid w:val="004A2FD5"/>
    <w:rsid w:val="004A3238"/>
    <w:rsid w:val="004A35DA"/>
    <w:rsid w:val="004A3A54"/>
    <w:rsid w:val="004A42D4"/>
    <w:rsid w:val="004A4339"/>
    <w:rsid w:val="004A474A"/>
    <w:rsid w:val="004A4BDC"/>
    <w:rsid w:val="004A4E2E"/>
    <w:rsid w:val="004A4FDE"/>
    <w:rsid w:val="004A51BC"/>
    <w:rsid w:val="004A52F2"/>
    <w:rsid w:val="004A5708"/>
    <w:rsid w:val="004A5E46"/>
    <w:rsid w:val="004A5E68"/>
    <w:rsid w:val="004A5E90"/>
    <w:rsid w:val="004A5FAB"/>
    <w:rsid w:val="004A6053"/>
    <w:rsid w:val="004A6166"/>
    <w:rsid w:val="004A64A6"/>
    <w:rsid w:val="004A659F"/>
    <w:rsid w:val="004A69D5"/>
    <w:rsid w:val="004A6A9A"/>
    <w:rsid w:val="004A6D1B"/>
    <w:rsid w:val="004A6E7C"/>
    <w:rsid w:val="004A71BB"/>
    <w:rsid w:val="004A74B3"/>
    <w:rsid w:val="004A74D7"/>
    <w:rsid w:val="004A75B8"/>
    <w:rsid w:val="004A7669"/>
    <w:rsid w:val="004A7994"/>
    <w:rsid w:val="004A7BC3"/>
    <w:rsid w:val="004A7DAB"/>
    <w:rsid w:val="004B045D"/>
    <w:rsid w:val="004B0524"/>
    <w:rsid w:val="004B0A1A"/>
    <w:rsid w:val="004B0E0C"/>
    <w:rsid w:val="004B1035"/>
    <w:rsid w:val="004B10A9"/>
    <w:rsid w:val="004B1128"/>
    <w:rsid w:val="004B11D3"/>
    <w:rsid w:val="004B208C"/>
    <w:rsid w:val="004B23AF"/>
    <w:rsid w:val="004B2431"/>
    <w:rsid w:val="004B24F0"/>
    <w:rsid w:val="004B25F6"/>
    <w:rsid w:val="004B2656"/>
    <w:rsid w:val="004B2B53"/>
    <w:rsid w:val="004B304A"/>
    <w:rsid w:val="004B31A6"/>
    <w:rsid w:val="004B33CA"/>
    <w:rsid w:val="004B3516"/>
    <w:rsid w:val="004B3539"/>
    <w:rsid w:val="004B3D91"/>
    <w:rsid w:val="004B3F45"/>
    <w:rsid w:val="004B4606"/>
    <w:rsid w:val="004B4909"/>
    <w:rsid w:val="004B4F3F"/>
    <w:rsid w:val="004B5013"/>
    <w:rsid w:val="004B5057"/>
    <w:rsid w:val="004B510E"/>
    <w:rsid w:val="004B56CE"/>
    <w:rsid w:val="004B56D9"/>
    <w:rsid w:val="004B5C46"/>
    <w:rsid w:val="004B5DBE"/>
    <w:rsid w:val="004B5E19"/>
    <w:rsid w:val="004B61D8"/>
    <w:rsid w:val="004B65A8"/>
    <w:rsid w:val="004B683D"/>
    <w:rsid w:val="004B6A62"/>
    <w:rsid w:val="004B7092"/>
    <w:rsid w:val="004B7103"/>
    <w:rsid w:val="004B715C"/>
    <w:rsid w:val="004B7433"/>
    <w:rsid w:val="004B7BE9"/>
    <w:rsid w:val="004C06AD"/>
    <w:rsid w:val="004C06CF"/>
    <w:rsid w:val="004C0AAD"/>
    <w:rsid w:val="004C0C0B"/>
    <w:rsid w:val="004C1169"/>
    <w:rsid w:val="004C13FE"/>
    <w:rsid w:val="004C1602"/>
    <w:rsid w:val="004C161E"/>
    <w:rsid w:val="004C19E4"/>
    <w:rsid w:val="004C1BC0"/>
    <w:rsid w:val="004C1CDC"/>
    <w:rsid w:val="004C1D80"/>
    <w:rsid w:val="004C1E0A"/>
    <w:rsid w:val="004C242E"/>
    <w:rsid w:val="004C2DA3"/>
    <w:rsid w:val="004C2E56"/>
    <w:rsid w:val="004C31CF"/>
    <w:rsid w:val="004C32A3"/>
    <w:rsid w:val="004C34C5"/>
    <w:rsid w:val="004C3880"/>
    <w:rsid w:val="004C3C06"/>
    <w:rsid w:val="004C3FC3"/>
    <w:rsid w:val="004C41CB"/>
    <w:rsid w:val="004C4512"/>
    <w:rsid w:val="004C4554"/>
    <w:rsid w:val="004C4AFB"/>
    <w:rsid w:val="004C4F75"/>
    <w:rsid w:val="004C52E5"/>
    <w:rsid w:val="004C5714"/>
    <w:rsid w:val="004C5ACF"/>
    <w:rsid w:val="004C5D0B"/>
    <w:rsid w:val="004C5D6E"/>
    <w:rsid w:val="004C5D87"/>
    <w:rsid w:val="004C617D"/>
    <w:rsid w:val="004C63EB"/>
    <w:rsid w:val="004C6409"/>
    <w:rsid w:val="004C646D"/>
    <w:rsid w:val="004C6771"/>
    <w:rsid w:val="004C68F3"/>
    <w:rsid w:val="004C6A50"/>
    <w:rsid w:val="004C6B41"/>
    <w:rsid w:val="004C6DA1"/>
    <w:rsid w:val="004C6DD7"/>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58F"/>
    <w:rsid w:val="004D2835"/>
    <w:rsid w:val="004D2BB8"/>
    <w:rsid w:val="004D2D51"/>
    <w:rsid w:val="004D2F3E"/>
    <w:rsid w:val="004D2F67"/>
    <w:rsid w:val="004D39E3"/>
    <w:rsid w:val="004D3F73"/>
    <w:rsid w:val="004D404B"/>
    <w:rsid w:val="004D4513"/>
    <w:rsid w:val="004D476D"/>
    <w:rsid w:val="004D4849"/>
    <w:rsid w:val="004D4ACE"/>
    <w:rsid w:val="004D4CEC"/>
    <w:rsid w:val="004D4D4E"/>
    <w:rsid w:val="004D5417"/>
    <w:rsid w:val="004D544B"/>
    <w:rsid w:val="004D58FC"/>
    <w:rsid w:val="004D6148"/>
    <w:rsid w:val="004D684A"/>
    <w:rsid w:val="004D68B9"/>
    <w:rsid w:val="004D6A08"/>
    <w:rsid w:val="004D6AA4"/>
    <w:rsid w:val="004D6BF6"/>
    <w:rsid w:val="004D6CA1"/>
    <w:rsid w:val="004D6CF9"/>
    <w:rsid w:val="004D6EB9"/>
    <w:rsid w:val="004D6FCF"/>
    <w:rsid w:val="004D7C7D"/>
    <w:rsid w:val="004D7DA5"/>
    <w:rsid w:val="004E0585"/>
    <w:rsid w:val="004E05AB"/>
    <w:rsid w:val="004E0B4B"/>
    <w:rsid w:val="004E0BD8"/>
    <w:rsid w:val="004E10AC"/>
    <w:rsid w:val="004E10AF"/>
    <w:rsid w:val="004E1117"/>
    <w:rsid w:val="004E12F3"/>
    <w:rsid w:val="004E193B"/>
    <w:rsid w:val="004E19D7"/>
    <w:rsid w:val="004E2069"/>
    <w:rsid w:val="004E218C"/>
    <w:rsid w:val="004E22DE"/>
    <w:rsid w:val="004E22EB"/>
    <w:rsid w:val="004E25FB"/>
    <w:rsid w:val="004E2823"/>
    <w:rsid w:val="004E29F8"/>
    <w:rsid w:val="004E2A55"/>
    <w:rsid w:val="004E2B66"/>
    <w:rsid w:val="004E2C0F"/>
    <w:rsid w:val="004E2D69"/>
    <w:rsid w:val="004E2EA4"/>
    <w:rsid w:val="004E2EC3"/>
    <w:rsid w:val="004E32E9"/>
    <w:rsid w:val="004E3965"/>
    <w:rsid w:val="004E4081"/>
    <w:rsid w:val="004E40E2"/>
    <w:rsid w:val="004E420D"/>
    <w:rsid w:val="004E482C"/>
    <w:rsid w:val="004E491E"/>
    <w:rsid w:val="004E4A22"/>
    <w:rsid w:val="004E4E52"/>
    <w:rsid w:val="004E5264"/>
    <w:rsid w:val="004E5326"/>
    <w:rsid w:val="004E545C"/>
    <w:rsid w:val="004E55A4"/>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178"/>
    <w:rsid w:val="004F158B"/>
    <w:rsid w:val="004F15D7"/>
    <w:rsid w:val="004F1925"/>
    <w:rsid w:val="004F1C94"/>
    <w:rsid w:val="004F1D04"/>
    <w:rsid w:val="004F1E21"/>
    <w:rsid w:val="004F1F2D"/>
    <w:rsid w:val="004F24F9"/>
    <w:rsid w:val="004F2635"/>
    <w:rsid w:val="004F2AA4"/>
    <w:rsid w:val="004F2E35"/>
    <w:rsid w:val="004F2ED9"/>
    <w:rsid w:val="004F3781"/>
    <w:rsid w:val="004F3C86"/>
    <w:rsid w:val="004F3D85"/>
    <w:rsid w:val="004F403D"/>
    <w:rsid w:val="004F443B"/>
    <w:rsid w:val="004F4689"/>
    <w:rsid w:val="004F47B8"/>
    <w:rsid w:val="004F4C8C"/>
    <w:rsid w:val="004F4CFD"/>
    <w:rsid w:val="004F4F64"/>
    <w:rsid w:val="004F5614"/>
    <w:rsid w:val="004F5AAB"/>
    <w:rsid w:val="004F5BB0"/>
    <w:rsid w:val="004F5FF0"/>
    <w:rsid w:val="004F6391"/>
    <w:rsid w:val="004F689B"/>
    <w:rsid w:val="004F6B8B"/>
    <w:rsid w:val="004F6BB5"/>
    <w:rsid w:val="004F70C3"/>
    <w:rsid w:val="004F7152"/>
    <w:rsid w:val="004F7253"/>
    <w:rsid w:val="004F79B6"/>
    <w:rsid w:val="004F7DE2"/>
    <w:rsid w:val="004F7F69"/>
    <w:rsid w:val="005001D8"/>
    <w:rsid w:val="005002F2"/>
    <w:rsid w:val="00500774"/>
    <w:rsid w:val="005008AE"/>
    <w:rsid w:val="005009FF"/>
    <w:rsid w:val="00500CE9"/>
    <w:rsid w:val="00501309"/>
    <w:rsid w:val="00501360"/>
    <w:rsid w:val="005019EF"/>
    <w:rsid w:val="00501AB5"/>
    <w:rsid w:val="00501C86"/>
    <w:rsid w:val="00501D10"/>
    <w:rsid w:val="00501E23"/>
    <w:rsid w:val="0050210F"/>
    <w:rsid w:val="005022B6"/>
    <w:rsid w:val="005025CB"/>
    <w:rsid w:val="0050263D"/>
    <w:rsid w:val="00502D48"/>
    <w:rsid w:val="00502EF5"/>
    <w:rsid w:val="00503211"/>
    <w:rsid w:val="00503C6B"/>
    <w:rsid w:val="00503C7D"/>
    <w:rsid w:val="005042C3"/>
    <w:rsid w:val="0050444E"/>
    <w:rsid w:val="0050450A"/>
    <w:rsid w:val="005045C1"/>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E3E"/>
    <w:rsid w:val="00506F22"/>
    <w:rsid w:val="00506F58"/>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022"/>
    <w:rsid w:val="005121D4"/>
    <w:rsid w:val="005122E0"/>
    <w:rsid w:val="0051239C"/>
    <w:rsid w:val="005124EF"/>
    <w:rsid w:val="00512FDD"/>
    <w:rsid w:val="005133C6"/>
    <w:rsid w:val="005133D2"/>
    <w:rsid w:val="00513781"/>
    <w:rsid w:val="00513AE7"/>
    <w:rsid w:val="00513BF2"/>
    <w:rsid w:val="00513C19"/>
    <w:rsid w:val="00513CF7"/>
    <w:rsid w:val="00513D75"/>
    <w:rsid w:val="00514089"/>
    <w:rsid w:val="005143FA"/>
    <w:rsid w:val="00514CD3"/>
    <w:rsid w:val="00515072"/>
    <w:rsid w:val="005155A8"/>
    <w:rsid w:val="0051571C"/>
    <w:rsid w:val="005157C7"/>
    <w:rsid w:val="00515E57"/>
    <w:rsid w:val="005162FA"/>
    <w:rsid w:val="0051634A"/>
    <w:rsid w:val="0051642C"/>
    <w:rsid w:val="0051647E"/>
    <w:rsid w:val="005164E1"/>
    <w:rsid w:val="0051670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3F7"/>
    <w:rsid w:val="005206DF"/>
    <w:rsid w:val="00520733"/>
    <w:rsid w:val="005207D0"/>
    <w:rsid w:val="00520D94"/>
    <w:rsid w:val="005211D9"/>
    <w:rsid w:val="00521391"/>
    <w:rsid w:val="00521611"/>
    <w:rsid w:val="005216F3"/>
    <w:rsid w:val="00521998"/>
    <w:rsid w:val="0052218A"/>
    <w:rsid w:val="0052224E"/>
    <w:rsid w:val="005223BD"/>
    <w:rsid w:val="005226CF"/>
    <w:rsid w:val="00522784"/>
    <w:rsid w:val="0052287F"/>
    <w:rsid w:val="00522A62"/>
    <w:rsid w:val="00522B57"/>
    <w:rsid w:val="00522C17"/>
    <w:rsid w:val="00522EBE"/>
    <w:rsid w:val="0052328C"/>
    <w:rsid w:val="00523598"/>
    <w:rsid w:val="005236FC"/>
    <w:rsid w:val="005237C4"/>
    <w:rsid w:val="00523C6D"/>
    <w:rsid w:val="00523CA6"/>
    <w:rsid w:val="00523DF9"/>
    <w:rsid w:val="00523F53"/>
    <w:rsid w:val="0052436B"/>
    <w:rsid w:val="005244FB"/>
    <w:rsid w:val="005249E3"/>
    <w:rsid w:val="00524B39"/>
    <w:rsid w:val="00524BED"/>
    <w:rsid w:val="0052501E"/>
    <w:rsid w:val="0052537A"/>
    <w:rsid w:val="00525630"/>
    <w:rsid w:val="00525798"/>
    <w:rsid w:val="0052597C"/>
    <w:rsid w:val="00525B43"/>
    <w:rsid w:val="00525C4C"/>
    <w:rsid w:val="00525D18"/>
    <w:rsid w:val="00525FFD"/>
    <w:rsid w:val="00526742"/>
    <w:rsid w:val="005269E1"/>
    <w:rsid w:val="00526A98"/>
    <w:rsid w:val="00526DE7"/>
    <w:rsid w:val="00527438"/>
    <w:rsid w:val="005278BB"/>
    <w:rsid w:val="00527CD3"/>
    <w:rsid w:val="00527E07"/>
    <w:rsid w:val="00530361"/>
    <w:rsid w:val="00530ACA"/>
    <w:rsid w:val="00530BDB"/>
    <w:rsid w:val="005311CD"/>
    <w:rsid w:val="0053154B"/>
    <w:rsid w:val="005315EE"/>
    <w:rsid w:val="0053187F"/>
    <w:rsid w:val="0053215E"/>
    <w:rsid w:val="005324E3"/>
    <w:rsid w:val="0053256F"/>
    <w:rsid w:val="005327EC"/>
    <w:rsid w:val="00532812"/>
    <w:rsid w:val="00532948"/>
    <w:rsid w:val="00532A2E"/>
    <w:rsid w:val="00532D3C"/>
    <w:rsid w:val="00532E0F"/>
    <w:rsid w:val="0053303D"/>
    <w:rsid w:val="005330C7"/>
    <w:rsid w:val="0053348D"/>
    <w:rsid w:val="0053350C"/>
    <w:rsid w:val="005338B0"/>
    <w:rsid w:val="00533966"/>
    <w:rsid w:val="00533ADF"/>
    <w:rsid w:val="00533AED"/>
    <w:rsid w:val="00534195"/>
    <w:rsid w:val="0053421F"/>
    <w:rsid w:val="00534381"/>
    <w:rsid w:val="00534680"/>
    <w:rsid w:val="005346A1"/>
    <w:rsid w:val="00534AD2"/>
    <w:rsid w:val="00534C1A"/>
    <w:rsid w:val="00534DFA"/>
    <w:rsid w:val="0053598F"/>
    <w:rsid w:val="005359A5"/>
    <w:rsid w:val="00535BFA"/>
    <w:rsid w:val="00535CDA"/>
    <w:rsid w:val="00535F51"/>
    <w:rsid w:val="00536470"/>
    <w:rsid w:val="00536610"/>
    <w:rsid w:val="00536B6D"/>
    <w:rsid w:val="00536C5C"/>
    <w:rsid w:val="0053709D"/>
    <w:rsid w:val="00537307"/>
    <w:rsid w:val="00537371"/>
    <w:rsid w:val="0053742B"/>
    <w:rsid w:val="0053797F"/>
    <w:rsid w:val="00537985"/>
    <w:rsid w:val="00537A8A"/>
    <w:rsid w:val="00537B66"/>
    <w:rsid w:val="00537CF3"/>
    <w:rsid w:val="00537EFD"/>
    <w:rsid w:val="00537F43"/>
    <w:rsid w:val="0054000E"/>
    <w:rsid w:val="0054034D"/>
    <w:rsid w:val="00540445"/>
    <w:rsid w:val="0054083C"/>
    <w:rsid w:val="00541125"/>
    <w:rsid w:val="00541376"/>
    <w:rsid w:val="005414C7"/>
    <w:rsid w:val="0054161B"/>
    <w:rsid w:val="005416D0"/>
    <w:rsid w:val="00541DBB"/>
    <w:rsid w:val="00541E12"/>
    <w:rsid w:val="00542157"/>
    <w:rsid w:val="005424C8"/>
    <w:rsid w:val="00542676"/>
    <w:rsid w:val="00542A04"/>
    <w:rsid w:val="0054339C"/>
    <w:rsid w:val="005438DF"/>
    <w:rsid w:val="00544412"/>
    <w:rsid w:val="00544437"/>
    <w:rsid w:val="00544633"/>
    <w:rsid w:val="005446CC"/>
    <w:rsid w:val="00544DD7"/>
    <w:rsid w:val="00545060"/>
    <w:rsid w:val="0054562E"/>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2EF"/>
    <w:rsid w:val="00552506"/>
    <w:rsid w:val="00552DA9"/>
    <w:rsid w:val="00552DE0"/>
    <w:rsid w:val="00553292"/>
    <w:rsid w:val="00553315"/>
    <w:rsid w:val="00553922"/>
    <w:rsid w:val="00553A21"/>
    <w:rsid w:val="00553A7D"/>
    <w:rsid w:val="00554232"/>
    <w:rsid w:val="0055428C"/>
    <w:rsid w:val="0055484E"/>
    <w:rsid w:val="00554D4E"/>
    <w:rsid w:val="00554D54"/>
    <w:rsid w:val="00554DBE"/>
    <w:rsid w:val="0055544E"/>
    <w:rsid w:val="005556F4"/>
    <w:rsid w:val="00555B3B"/>
    <w:rsid w:val="005564D6"/>
    <w:rsid w:val="00556958"/>
    <w:rsid w:val="00556AC1"/>
    <w:rsid w:val="00556B1E"/>
    <w:rsid w:val="00556B81"/>
    <w:rsid w:val="00556B86"/>
    <w:rsid w:val="00556DB1"/>
    <w:rsid w:val="00556F0E"/>
    <w:rsid w:val="005577BA"/>
    <w:rsid w:val="005578A8"/>
    <w:rsid w:val="005579B0"/>
    <w:rsid w:val="005602DF"/>
    <w:rsid w:val="0056044F"/>
    <w:rsid w:val="00560934"/>
    <w:rsid w:val="0056098A"/>
    <w:rsid w:val="00560993"/>
    <w:rsid w:val="00560C4A"/>
    <w:rsid w:val="00560F18"/>
    <w:rsid w:val="00561133"/>
    <w:rsid w:val="00561241"/>
    <w:rsid w:val="00561491"/>
    <w:rsid w:val="0056157B"/>
    <w:rsid w:val="0056189A"/>
    <w:rsid w:val="00561FD8"/>
    <w:rsid w:val="0056212C"/>
    <w:rsid w:val="005626CB"/>
    <w:rsid w:val="00562DBD"/>
    <w:rsid w:val="00562EA4"/>
    <w:rsid w:val="00562F8E"/>
    <w:rsid w:val="00563109"/>
    <w:rsid w:val="005632E6"/>
    <w:rsid w:val="005639AD"/>
    <w:rsid w:val="00563BFC"/>
    <w:rsid w:val="00563E28"/>
    <w:rsid w:val="00563F30"/>
    <w:rsid w:val="005641B3"/>
    <w:rsid w:val="00564497"/>
    <w:rsid w:val="00564AAB"/>
    <w:rsid w:val="00564D70"/>
    <w:rsid w:val="00564DE2"/>
    <w:rsid w:val="00564FAC"/>
    <w:rsid w:val="00564FAD"/>
    <w:rsid w:val="005650AA"/>
    <w:rsid w:val="0056549F"/>
    <w:rsid w:val="005658C3"/>
    <w:rsid w:val="00565908"/>
    <w:rsid w:val="00565A2A"/>
    <w:rsid w:val="00565FF3"/>
    <w:rsid w:val="0056603C"/>
    <w:rsid w:val="005661E8"/>
    <w:rsid w:val="005662AA"/>
    <w:rsid w:val="005667FC"/>
    <w:rsid w:val="00566894"/>
    <w:rsid w:val="005668D1"/>
    <w:rsid w:val="0056693C"/>
    <w:rsid w:val="00566D6B"/>
    <w:rsid w:val="00567096"/>
    <w:rsid w:val="005671D9"/>
    <w:rsid w:val="0056798E"/>
    <w:rsid w:val="00567D0E"/>
    <w:rsid w:val="00570001"/>
    <w:rsid w:val="005700C2"/>
    <w:rsid w:val="00570668"/>
    <w:rsid w:val="00570776"/>
    <w:rsid w:val="005708FD"/>
    <w:rsid w:val="00570C30"/>
    <w:rsid w:val="00570C9A"/>
    <w:rsid w:val="00570FA2"/>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08C"/>
    <w:rsid w:val="0057529F"/>
    <w:rsid w:val="0057534A"/>
    <w:rsid w:val="005762F8"/>
    <w:rsid w:val="005764B8"/>
    <w:rsid w:val="005767F4"/>
    <w:rsid w:val="005768A2"/>
    <w:rsid w:val="0057694D"/>
    <w:rsid w:val="005769C9"/>
    <w:rsid w:val="00576B23"/>
    <w:rsid w:val="00576B33"/>
    <w:rsid w:val="0057703D"/>
    <w:rsid w:val="0057703F"/>
    <w:rsid w:val="005771A2"/>
    <w:rsid w:val="0057728C"/>
    <w:rsid w:val="005774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003"/>
    <w:rsid w:val="005835DA"/>
    <w:rsid w:val="00583924"/>
    <w:rsid w:val="00583ADB"/>
    <w:rsid w:val="00583D7C"/>
    <w:rsid w:val="00583E24"/>
    <w:rsid w:val="00583E29"/>
    <w:rsid w:val="0058405D"/>
    <w:rsid w:val="00584131"/>
    <w:rsid w:val="005843E4"/>
    <w:rsid w:val="005845F5"/>
    <w:rsid w:val="005846AC"/>
    <w:rsid w:val="005846DF"/>
    <w:rsid w:val="0058470B"/>
    <w:rsid w:val="00584975"/>
    <w:rsid w:val="00584ACA"/>
    <w:rsid w:val="00584AD9"/>
    <w:rsid w:val="00584DDB"/>
    <w:rsid w:val="00585513"/>
    <w:rsid w:val="00585524"/>
    <w:rsid w:val="00585D46"/>
    <w:rsid w:val="00585E1C"/>
    <w:rsid w:val="005861D4"/>
    <w:rsid w:val="0058633A"/>
    <w:rsid w:val="005863B5"/>
    <w:rsid w:val="005868BB"/>
    <w:rsid w:val="00586B58"/>
    <w:rsid w:val="00586D4C"/>
    <w:rsid w:val="00586F75"/>
    <w:rsid w:val="005870EE"/>
    <w:rsid w:val="0058741E"/>
    <w:rsid w:val="0058742D"/>
    <w:rsid w:val="00587452"/>
    <w:rsid w:val="0058746F"/>
    <w:rsid w:val="005876BE"/>
    <w:rsid w:val="00587751"/>
    <w:rsid w:val="00587B49"/>
    <w:rsid w:val="00587E47"/>
    <w:rsid w:val="00587ED4"/>
    <w:rsid w:val="00587F41"/>
    <w:rsid w:val="005904B9"/>
    <w:rsid w:val="005908A5"/>
    <w:rsid w:val="00590C52"/>
    <w:rsid w:val="00590E84"/>
    <w:rsid w:val="00590EDE"/>
    <w:rsid w:val="00590F05"/>
    <w:rsid w:val="00590FF1"/>
    <w:rsid w:val="005910B1"/>
    <w:rsid w:val="00591796"/>
    <w:rsid w:val="005920DE"/>
    <w:rsid w:val="005921EE"/>
    <w:rsid w:val="005922F6"/>
    <w:rsid w:val="00592372"/>
    <w:rsid w:val="00592534"/>
    <w:rsid w:val="005927F2"/>
    <w:rsid w:val="00592C07"/>
    <w:rsid w:val="00592EE2"/>
    <w:rsid w:val="00593047"/>
    <w:rsid w:val="00593C41"/>
    <w:rsid w:val="00593F8D"/>
    <w:rsid w:val="0059413A"/>
    <w:rsid w:val="0059480F"/>
    <w:rsid w:val="00594C51"/>
    <w:rsid w:val="00594E8A"/>
    <w:rsid w:val="0059553E"/>
    <w:rsid w:val="00595955"/>
    <w:rsid w:val="005959CE"/>
    <w:rsid w:val="00595A12"/>
    <w:rsid w:val="00595B6B"/>
    <w:rsid w:val="00595C09"/>
    <w:rsid w:val="00595C59"/>
    <w:rsid w:val="00595DAB"/>
    <w:rsid w:val="00595FBA"/>
    <w:rsid w:val="0059622C"/>
    <w:rsid w:val="0059636D"/>
    <w:rsid w:val="00596729"/>
    <w:rsid w:val="00596907"/>
    <w:rsid w:val="00596B25"/>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80"/>
    <w:rsid w:val="005A03D6"/>
    <w:rsid w:val="005A06AB"/>
    <w:rsid w:val="005A07BB"/>
    <w:rsid w:val="005A0975"/>
    <w:rsid w:val="005A0E44"/>
    <w:rsid w:val="005A0EBE"/>
    <w:rsid w:val="005A0F84"/>
    <w:rsid w:val="005A1480"/>
    <w:rsid w:val="005A1510"/>
    <w:rsid w:val="005A16E7"/>
    <w:rsid w:val="005A18C2"/>
    <w:rsid w:val="005A1930"/>
    <w:rsid w:val="005A2005"/>
    <w:rsid w:val="005A2317"/>
    <w:rsid w:val="005A245E"/>
    <w:rsid w:val="005A2615"/>
    <w:rsid w:val="005A28F3"/>
    <w:rsid w:val="005A292A"/>
    <w:rsid w:val="005A2B9E"/>
    <w:rsid w:val="005A2D73"/>
    <w:rsid w:val="005A31D7"/>
    <w:rsid w:val="005A3253"/>
    <w:rsid w:val="005A3256"/>
    <w:rsid w:val="005A3294"/>
    <w:rsid w:val="005A3A5B"/>
    <w:rsid w:val="005A3E05"/>
    <w:rsid w:val="005A4051"/>
    <w:rsid w:val="005A4244"/>
    <w:rsid w:val="005A42CE"/>
    <w:rsid w:val="005A44B6"/>
    <w:rsid w:val="005A45C1"/>
    <w:rsid w:val="005A5083"/>
    <w:rsid w:val="005A50A0"/>
    <w:rsid w:val="005A54F6"/>
    <w:rsid w:val="005A5507"/>
    <w:rsid w:val="005A5552"/>
    <w:rsid w:val="005A5667"/>
    <w:rsid w:val="005A5677"/>
    <w:rsid w:val="005A6279"/>
    <w:rsid w:val="005A69FE"/>
    <w:rsid w:val="005A6BCF"/>
    <w:rsid w:val="005A70DE"/>
    <w:rsid w:val="005A73FB"/>
    <w:rsid w:val="005A767D"/>
    <w:rsid w:val="005A7868"/>
    <w:rsid w:val="005A7921"/>
    <w:rsid w:val="005A7967"/>
    <w:rsid w:val="005A79AF"/>
    <w:rsid w:val="005A7F98"/>
    <w:rsid w:val="005B01DA"/>
    <w:rsid w:val="005B02AE"/>
    <w:rsid w:val="005B050C"/>
    <w:rsid w:val="005B08CF"/>
    <w:rsid w:val="005B0977"/>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B18"/>
    <w:rsid w:val="005B3C7D"/>
    <w:rsid w:val="005B440D"/>
    <w:rsid w:val="005B46D0"/>
    <w:rsid w:val="005B4916"/>
    <w:rsid w:val="005B4AFB"/>
    <w:rsid w:val="005B4C73"/>
    <w:rsid w:val="005B4D5E"/>
    <w:rsid w:val="005B4DDE"/>
    <w:rsid w:val="005B4E7F"/>
    <w:rsid w:val="005B4F84"/>
    <w:rsid w:val="005B518B"/>
    <w:rsid w:val="005B532A"/>
    <w:rsid w:val="005B5799"/>
    <w:rsid w:val="005B57C7"/>
    <w:rsid w:val="005B57F1"/>
    <w:rsid w:val="005B5813"/>
    <w:rsid w:val="005B594B"/>
    <w:rsid w:val="005B62BF"/>
    <w:rsid w:val="005B6318"/>
    <w:rsid w:val="005B6436"/>
    <w:rsid w:val="005B6668"/>
    <w:rsid w:val="005B692E"/>
    <w:rsid w:val="005B6F89"/>
    <w:rsid w:val="005B70DC"/>
    <w:rsid w:val="005B7498"/>
    <w:rsid w:val="005B753A"/>
    <w:rsid w:val="005C05B9"/>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559"/>
    <w:rsid w:val="005C4645"/>
    <w:rsid w:val="005C47B9"/>
    <w:rsid w:val="005C4BA8"/>
    <w:rsid w:val="005C4E65"/>
    <w:rsid w:val="005C4E6B"/>
    <w:rsid w:val="005C4E6E"/>
    <w:rsid w:val="005C5012"/>
    <w:rsid w:val="005C5B78"/>
    <w:rsid w:val="005C5C69"/>
    <w:rsid w:val="005C61E3"/>
    <w:rsid w:val="005C62F1"/>
    <w:rsid w:val="005C68D7"/>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8DD"/>
    <w:rsid w:val="005D4B2E"/>
    <w:rsid w:val="005D4C04"/>
    <w:rsid w:val="005D4CF7"/>
    <w:rsid w:val="005D4D53"/>
    <w:rsid w:val="005D4DB5"/>
    <w:rsid w:val="005D513F"/>
    <w:rsid w:val="005D520E"/>
    <w:rsid w:val="005D55AC"/>
    <w:rsid w:val="005D569B"/>
    <w:rsid w:val="005D57E0"/>
    <w:rsid w:val="005D581B"/>
    <w:rsid w:val="005D5EAC"/>
    <w:rsid w:val="005D6077"/>
    <w:rsid w:val="005D6557"/>
    <w:rsid w:val="005D65B3"/>
    <w:rsid w:val="005D66A6"/>
    <w:rsid w:val="005D6731"/>
    <w:rsid w:val="005D6876"/>
    <w:rsid w:val="005D69E6"/>
    <w:rsid w:val="005D6A85"/>
    <w:rsid w:val="005D6C12"/>
    <w:rsid w:val="005D6DD1"/>
    <w:rsid w:val="005D6DF0"/>
    <w:rsid w:val="005D71E7"/>
    <w:rsid w:val="005D7352"/>
    <w:rsid w:val="005D742A"/>
    <w:rsid w:val="005D794B"/>
    <w:rsid w:val="005D7BAA"/>
    <w:rsid w:val="005D7CAD"/>
    <w:rsid w:val="005E05D2"/>
    <w:rsid w:val="005E06B2"/>
    <w:rsid w:val="005E0887"/>
    <w:rsid w:val="005E0E8C"/>
    <w:rsid w:val="005E11F6"/>
    <w:rsid w:val="005E1291"/>
    <w:rsid w:val="005E1864"/>
    <w:rsid w:val="005E1BC9"/>
    <w:rsid w:val="005E1D5C"/>
    <w:rsid w:val="005E216B"/>
    <w:rsid w:val="005E23CB"/>
    <w:rsid w:val="005E2AB1"/>
    <w:rsid w:val="005E2B10"/>
    <w:rsid w:val="005E2EFF"/>
    <w:rsid w:val="005E3067"/>
    <w:rsid w:val="005E30A0"/>
    <w:rsid w:val="005E340C"/>
    <w:rsid w:val="005E4461"/>
    <w:rsid w:val="005E4600"/>
    <w:rsid w:val="005E4669"/>
    <w:rsid w:val="005E501C"/>
    <w:rsid w:val="005E509A"/>
    <w:rsid w:val="005E512C"/>
    <w:rsid w:val="005E5154"/>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2A"/>
    <w:rsid w:val="005F125D"/>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9BA"/>
    <w:rsid w:val="005F5E1D"/>
    <w:rsid w:val="005F5FB3"/>
    <w:rsid w:val="005F62F3"/>
    <w:rsid w:val="005F63B7"/>
    <w:rsid w:val="005F6633"/>
    <w:rsid w:val="005F6669"/>
    <w:rsid w:val="005F6764"/>
    <w:rsid w:val="005F69A1"/>
    <w:rsid w:val="005F69FA"/>
    <w:rsid w:val="005F6A27"/>
    <w:rsid w:val="005F6B80"/>
    <w:rsid w:val="005F6DCE"/>
    <w:rsid w:val="005F6FBD"/>
    <w:rsid w:val="005F70DA"/>
    <w:rsid w:val="005F723F"/>
    <w:rsid w:val="005F74D2"/>
    <w:rsid w:val="005F7738"/>
    <w:rsid w:val="005F7888"/>
    <w:rsid w:val="005F7BDD"/>
    <w:rsid w:val="005F7D72"/>
    <w:rsid w:val="005F7FA0"/>
    <w:rsid w:val="00600132"/>
    <w:rsid w:val="0060038F"/>
    <w:rsid w:val="00600398"/>
    <w:rsid w:val="00600709"/>
    <w:rsid w:val="0060084E"/>
    <w:rsid w:val="00600C30"/>
    <w:rsid w:val="00601789"/>
    <w:rsid w:val="00601794"/>
    <w:rsid w:val="00601ABE"/>
    <w:rsid w:val="00602186"/>
    <w:rsid w:val="00602227"/>
    <w:rsid w:val="00602639"/>
    <w:rsid w:val="00602F48"/>
    <w:rsid w:val="00603793"/>
    <w:rsid w:val="006038CA"/>
    <w:rsid w:val="00603B32"/>
    <w:rsid w:val="00603B6F"/>
    <w:rsid w:val="00603FD4"/>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33A"/>
    <w:rsid w:val="0060785C"/>
    <w:rsid w:val="00607AA4"/>
    <w:rsid w:val="00607ABF"/>
    <w:rsid w:val="00607CF6"/>
    <w:rsid w:val="00607D14"/>
    <w:rsid w:val="00607F10"/>
    <w:rsid w:val="006104BF"/>
    <w:rsid w:val="00610938"/>
    <w:rsid w:val="00610998"/>
    <w:rsid w:val="00610A14"/>
    <w:rsid w:val="00610E5B"/>
    <w:rsid w:val="00610FE0"/>
    <w:rsid w:val="00611061"/>
    <w:rsid w:val="00611328"/>
    <w:rsid w:val="00611BC5"/>
    <w:rsid w:val="006120B9"/>
    <w:rsid w:val="00612685"/>
    <w:rsid w:val="0061273A"/>
    <w:rsid w:val="00612D14"/>
    <w:rsid w:val="00613478"/>
    <w:rsid w:val="006137BE"/>
    <w:rsid w:val="00613C5A"/>
    <w:rsid w:val="00613E5E"/>
    <w:rsid w:val="00613F2A"/>
    <w:rsid w:val="006147D9"/>
    <w:rsid w:val="00614D27"/>
    <w:rsid w:val="00614DD2"/>
    <w:rsid w:val="00614DEB"/>
    <w:rsid w:val="006151CB"/>
    <w:rsid w:val="00615380"/>
    <w:rsid w:val="006153CE"/>
    <w:rsid w:val="00615575"/>
    <w:rsid w:val="0061558F"/>
    <w:rsid w:val="00615602"/>
    <w:rsid w:val="0061564F"/>
    <w:rsid w:val="00615D8E"/>
    <w:rsid w:val="00616287"/>
    <w:rsid w:val="00616A95"/>
    <w:rsid w:val="00616E88"/>
    <w:rsid w:val="006170B0"/>
    <w:rsid w:val="006171F1"/>
    <w:rsid w:val="0061738A"/>
    <w:rsid w:val="00617449"/>
    <w:rsid w:val="00617722"/>
    <w:rsid w:val="006177B7"/>
    <w:rsid w:val="0061783C"/>
    <w:rsid w:val="00617993"/>
    <w:rsid w:val="00617C53"/>
    <w:rsid w:val="0062003E"/>
    <w:rsid w:val="006203F5"/>
    <w:rsid w:val="00620656"/>
    <w:rsid w:val="00620B48"/>
    <w:rsid w:val="0062107C"/>
    <w:rsid w:val="006212CF"/>
    <w:rsid w:val="0062142D"/>
    <w:rsid w:val="00621796"/>
    <w:rsid w:val="00621B3E"/>
    <w:rsid w:val="00621E47"/>
    <w:rsid w:val="0062243A"/>
    <w:rsid w:val="0062249E"/>
    <w:rsid w:val="006229B7"/>
    <w:rsid w:val="00622BC2"/>
    <w:rsid w:val="00622C09"/>
    <w:rsid w:val="00622E3C"/>
    <w:rsid w:val="00622F1D"/>
    <w:rsid w:val="00623551"/>
    <w:rsid w:val="0062363A"/>
    <w:rsid w:val="0062393D"/>
    <w:rsid w:val="006239A4"/>
    <w:rsid w:val="00623A4E"/>
    <w:rsid w:val="00623C42"/>
    <w:rsid w:val="00623F1A"/>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6A19"/>
    <w:rsid w:val="00627158"/>
    <w:rsid w:val="00627406"/>
    <w:rsid w:val="006274E1"/>
    <w:rsid w:val="00627895"/>
    <w:rsid w:val="00627929"/>
    <w:rsid w:val="00627A07"/>
    <w:rsid w:val="00627CE8"/>
    <w:rsid w:val="00627F12"/>
    <w:rsid w:val="006303D8"/>
    <w:rsid w:val="006307CA"/>
    <w:rsid w:val="00630822"/>
    <w:rsid w:val="00630B88"/>
    <w:rsid w:val="00630C7F"/>
    <w:rsid w:val="00630DFA"/>
    <w:rsid w:val="00630EB9"/>
    <w:rsid w:val="00630F29"/>
    <w:rsid w:val="00631181"/>
    <w:rsid w:val="00631324"/>
    <w:rsid w:val="0063154B"/>
    <w:rsid w:val="006316A6"/>
    <w:rsid w:val="00631C3A"/>
    <w:rsid w:val="00632C47"/>
    <w:rsid w:val="006336E9"/>
    <w:rsid w:val="006337B8"/>
    <w:rsid w:val="00633E60"/>
    <w:rsid w:val="00633FF9"/>
    <w:rsid w:val="0063403A"/>
    <w:rsid w:val="00634380"/>
    <w:rsid w:val="006345EA"/>
    <w:rsid w:val="00634A8B"/>
    <w:rsid w:val="00634DBE"/>
    <w:rsid w:val="0063569B"/>
    <w:rsid w:val="00635B05"/>
    <w:rsid w:val="00635D64"/>
    <w:rsid w:val="00635E9F"/>
    <w:rsid w:val="00635EE5"/>
    <w:rsid w:val="006360A3"/>
    <w:rsid w:val="0063642A"/>
    <w:rsid w:val="00636582"/>
    <w:rsid w:val="006369CB"/>
    <w:rsid w:val="00636B52"/>
    <w:rsid w:val="00636BB4"/>
    <w:rsid w:val="00636F3E"/>
    <w:rsid w:val="0063739A"/>
    <w:rsid w:val="00637526"/>
    <w:rsid w:val="0063798D"/>
    <w:rsid w:val="006400B7"/>
    <w:rsid w:val="0064010F"/>
    <w:rsid w:val="006402F4"/>
    <w:rsid w:val="006407C0"/>
    <w:rsid w:val="00640A74"/>
    <w:rsid w:val="00640F1F"/>
    <w:rsid w:val="00641859"/>
    <w:rsid w:val="00641905"/>
    <w:rsid w:val="006419AC"/>
    <w:rsid w:val="006419F8"/>
    <w:rsid w:val="00641BB2"/>
    <w:rsid w:val="00641E1D"/>
    <w:rsid w:val="006420AB"/>
    <w:rsid w:val="00642230"/>
    <w:rsid w:val="006424BA"/>
    <w:rsid w:val="00642559"/>
    <w:rsid w:val="006428B1"/>
    <w:rsid w:val="00642A09"/>
    <w:rsid w:val="00642B63"/>
    <w:rsid w:val="00643026"/>
    <w:rsid w:val="00643296"/>
    <w:rsid w:val="0064346C"/>
    <w:rsid w:val="00643999"/>
    <w:rsid w:val="00643C5D"/>
    <w:rsid w:val="00643FD7"/>
    <w:rsid w:val="0064400F"/>
    <w:rsid w:val="0064447E"/>
    <w:rsid w:val="00644610"/>
    <w:rsid w:val="0064529B"/>
    <w:rsid w:val="006452F7"/>
    <w:rsid w:val="006453A8"/>
    <w:rsid w:val="00645404"/>
    <w:rsid w:val="00645648"/>
    <w:rsid w:val="0064586D"/>
    <w:rsid w:val="00645CDF"/>
    <w:rsid w:val="00645D4F"/>
    <w:rsid w:val="00645E30"/>
    <w:rsid w:val="00645F69"/>
    <w:rsid w:val="00645FD1"/>
    <w:rsid w:val="006461BA"/>
    <w:rsid w:val="00646259"/>
    <w:rsid w:val="006462A0"/>
    <w:rsid w:val="00646575"/>
    <w:rsid w:val="006465C9"/>
    <w:rsid w:val="00646FEC"/>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34"/>
    <w:rsid w:val="00651641"/>
    <w:rsid w:val="006516C5"/>
    <w:rsid w:val="00651896"/>
    <w:rsid w:val="006518D4"/>
    <w:rsid w:val="00651980"/>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5FE"/>
    <w:rsid w:val="0065565D"/>
    <w:rsid w:val="00655711"/>
    <w:rsid w:val="00655FF8"/>
    <w:rsid w:val="006560CF"/>
    <w:rsid w:val="00656124"/>
    <w:rsid w:val="00656825"/>
    <w:rsid w:val="006569BF"/>
    <w:rsid w:val="00656C87"/>
    <w:rsid w:val="00657BE2"/>
    <w:rsid w:val="00657F94"/>
    <w:rsid w:val="006603B1"/>
    <w:rsid w:val="0066058C"/>
    <w:rsid w:val="00660800"/>
    <w:rsid w:val="00661344"/>
    <w:rsid w:val="006615F2"/>
    <w:rsid w:val="00661983"/>
    <w:rsid w:val="00661DEE"/>
    <w:rsid w:val="00661E09"/>
    <w:rsid w:val="006621BC"/>
    <w:rsid w:val="006622D8"/>
    <w:rsid w:val="00662461"/>
    <w:rsid w:val="0066256B"/>
    <w:rsid w:val="00663307"/>
    <w:rsid w:val="00663806"/>
    <w:rsid w:val="0066381B"/>
    <w:rsid w:val="0066396B"/>
    <w:rsid w:val="00663F55"/>
    <w:rsid w:val="00663FD5"/>
    <w:rsid w:val="0066412A"/>
    <w:rsid w:val="00664A5C"/>
    <w:rsid w:val="00664DA2"/>
    <w:rsid w:val="00664E76"/>
    <w:rsid w:val="006651BC"/>
    <w:rsid w:val="006652AC"/>
    <w:rsid w:val="0066560B"/>
    <w:rsid w:val="0066587B"/>
    <w:rsid w:val="0066599D"/>
    <w:rsid w:val="00665A29"/>
    <w:rsid w:val="00665C70"/>
    <w:rsid w:val="00665EF6"/>
    <w:rsid w:val="00666078"/>
    <w:rsid w:val="0066608F"/>
    <w:rsid w:val="00666FA9"/>
    <w:rsid w:val="006674EB"/>
    <w:rsid w:val="006677E8"/>
    <w:rsid w:val="00667820"/>
    <w:rsid w:val="0066794A"/>
    <w:rsid w:val="00667AB2"/>
    <w:rsid w:val="00670269"/>
    <w:rsid w:val="006702D5"/>
    <w:rsid w:val="006704FC"/>
    <w:rsid w:val="0067090B"/>
    <w:rsid w:val="006709AA"/>
    <w:rsid w:val="00670A1C"/>
    <w:rsid w:val="00670A54"/>
    <w:rsid w:val="00670D50"/>
    <w:rsid w:val="00670E50"/>
    <w:rsid w:val="00670E67"/>
    <w:rsid w:val="00670F25"/>
    <w:rsid w:val="00670F93"/>
    <w:rsid w:val="00671064"/>
    <w:rsid w:val="006711AA"/>
    <w:rsid w:val="0067152D"/>
    <w:rsid w:val="0067184B"/>
    <w:rsid w:val="0067189E"/>
    <w:rsid w:val="006718FB"/>
    <w:rsid w:val="00671D18"/>
    <w:rsid w:val="00671F6C"/>
    <w:rsid w:val="0067247A"/>
    <w:rsid w:val="00672DE0"/>
    <w:rsid w:val="0067341E"/>
    <w:rsid w:val="00673544"/>
    <w:rsid w:val="006737CD"/>
    <w:rsid w:val="006737DB"/>
    <w:rsid w:val="00673950"/>
    <w:rsid w:val="00673ADA"/>
    <w:rsid w:val="0067411E"/>
    <w:rsid w:val="0067423A"/>
    <w:rsid w:val="0067503D"/>
    <w:rsid w:val="006750C9"/>
    <w:rsid w:val="00675847"/>
    <w:rsid w:val="00675E82"/>
    <w:rsid w:val="00676100"/>
    <w:rsid w:val="006763EA"/>
    <w:rsid w:val="0067652C"/>
    <w:rsid w:val="00676865"/>
    <w:rsid w:val="0067691B"/>
    <w:rsid w:val="00676A58"/>
    <w:rsid w:val="00676CBD"/>
    <w:rsid w:val="00676EEA"/>
    <w:rsid w:val="0067706C"/>
    <w:rsid w:val="0067707E"/>
    <w:rsid w:val="006771C8"/>
    <w:rsid w:val="006771EE"/>
    <w:rsid w:val="0067730A"/>
    <w:rsid w:val="006773C3"/>
    <w:rsid w:val="006774E5"/>
    <w:rsid w:val="00677576"/>
    <w:rsid w:val="0067779E"/>
    <w:rsid w:val="006778BF"/>
    <w:rsid w:val="00677D49"/>
    <w:rsid w:val="006800EE"/>
    <w:rsid w:val="00680430"/>
    <w:rsid w:val="006804EF"/>
    <w:rsid w:val="00680EBE"/>
    <w:rsid w:val="00681235"/>
    <w:rsid w:val="0068138D"/>
    <w:rsid w:val="006817F1"/>
    <w:rsid w:val="00681FD8"/>
    <w:rsid w:val="00681FE3"/>
    <w:rsid w:val="00682289"/>
    <w:rsid w:val="006826D6"/>
    <w:rsid w:val="006827A0"/>
    <w:rsid w:val="006828EF"/>
    <w:rsid w:val="00682960"/>
    <w:rsid w:val="0068352A"/>
    <w:rsid w:val="00684253"/>
    <w:rsid w:val="006843C9"/>
    <w:rsid w:val="006849D4"/>
    <w:rsid w:val="00684EBE"/>
    <w:rsid w:val="00685574"/>
    <w:rsid w:val="006855BA"/>
    <w:rsid w:val="006857F5"/>
    <w:rsid w:val="00686174"/>
    <w:rsid w:val="00686397"/>
    <w:rsid w:val="006863F8"/>
    <w:rsid w:val="00686AEB"/>
    <w:rsid w:val="006872D6"/>
    <w:rsid w:val="00687339"/>
    <w:rsid w:val="00687723"/>
    <w:rsid w:val="0068775B"/>
    <w:rsid w:val="00687AB1"/>
    <w:rsid w:val="00687E3A"/>
    <w:rsid w:val="00687EF4"/>
    <w:rsid w:val="00690008"/>
    <w:rsid w:val="0069000D"/>
    <w:rsid w:val="00690579"/>
    <w:rsid w:val="00690588"/>
    <w:rsid w:val="00690626"/>
    <w:rsid w:val="00690808"/>
    <w:rsid w:val="00690C55"/>
    <w:rsid w:val="006919A7"/>
    <w:rsid w:val="00691C7F"/>
    <w:rsid w:val="00692390"/>
    <w:rsid w:val="006927EA"/>
    <w:rsid w:val="006928CF"/>
    <w:rsid w:val="006929D6"/>
    <w:rsid w:val="00692B88"/>
    <w:rsid w:val="00692C38"/>
    <w:rsid w:val="00692DC9"/>
    <w:rsid w:val="00692DEB"/>
    <w:rsid w:val="00692E4A"/>
    <w:rsid w:val="00692F15"/>
    <w:rsid w:val="00692F45"/>
    <w:rsid w:val="00693472"/>
    <w:rsid w:val="00693793"/>
    <w:rsid w:val="006939E6"/>
    <w:rsid w:val="00693B4D"/>
    <w:rsid w:val="00693E3C"/>
    <w:rsid w:val="00693F0A"/>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B39"/>
    <w:rsid w:val="00695E83"/>
    <w:rsid w:val="006961B0"/>
    <w:rsid w:val="006964D6"/>
    <w:rsid w:val="00696850"/>
    <w:rsid w:val="00696AFF"/>
    <w:rsid w:val="00696C3B"/>
    <w:rsid w:val="00696FB4"/>
    <w:rsid w:val="00696FCB"/>
    <w:rsid w:val="00696FD1"/>
    <w:rsid w:val="0069723B"/>
    <w:rsid w:val="00697713"/>
    <w:rsid w:val="006978CF"/>
    <w:rsid w:val="006979EF"/>
    <w:rsid w:val="00697FC0"/>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3670"/>
    <w:rsid w:val="006A42DF"/>
    <w:rsid w:val="006A4524"/>
    <w:rsid w:val="006A48F0"/>
    <w:rsid w:val="006A4E4E"/>
    <w:rsid w:val="006A4ED2"/>
    <w:rsid w:val="006A53D3"/>
    <w:rsid w:val="006A567F"/>
    <w:rsid w:val="006A5A99"/>
    <w:rsid w:val="006A5B67"/>
    <w:rsid w:val="006A5C1F"/>
    <w:rsid w:val="006A60C6"/>
    <w:rsid w:val="006A62BE"/>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3C3"/>
    <w:rsid w:val="006B3436"/>
    <w:rsid w:val="006B3A09"/>
    <w:rsid w:val="006B3B6D"/>
    <w:rsid w:val="006B3BB8"/>
    <w:rsid w:val="006B41CD"/>
    <w:rsid w:val="006B44E9"/>
    <w:rsid w:val="006B453D"/>
    <w:rsid w:val="006B478F"/>
    <w:rsid w:val="006B47AA"/>
    <w:rsid w:val="006B47B8"/>
    <w:rsid w:val="006B47C9"/>
    <w:rsid w:val="006B48C0"/>
    <w:rsid w:val="006B49E9"/>
    <w:rsid w:val="006B4CB7"/>
    <w:rsid w:val="006B4D79"/>
    <w:rsid w:val="006B54D4"/>
    <w:rsid w:val="006B5578"/>
    <w:rsid w:val="006B5676"/>
    <w:rsid w:val="006B58BA"/>
    <w:rsid w:val="006B58E4"/>
    <w:rsid w:val="006B5BC3"/>
    <w:rsid w:val="006B5CDF"/>
    <w:rsid w:val="006B5DB0"/>
    <w:rsid w:val="006B60FC"/>
    <w:rsid w:val="006B62B4"/>
    <w:rsid w:val="006B639F"/>
    <w:rsid w:val="006B63C0"/>
    <w:rsid w:val="006B64CE"/>
    <w:rsid w:val="006B64DC"/>
    <w:rsid w:val="006B65E9"/>
    <w:rsid w:val="006B6724"/>
    <w:rsid w:val="006B6874"/>
    <w:rsid w:val="006B6B9C"/>
    <w:rsid w:val="006B6EF9"/>
    <w:rsid w:val="006B7116"/>
    <w:rsid w:val="006B71E9"/>
    <w:rsid w:val="006B7270"/>
    <w:rsid w:val="006B7289"/>
    <w:rsid w:val="006B76F4"/>
    <w:rsid w:val="006B790B"/>
    <w:rsid w:val="006B7A6C"/>
    <w:rsid w:val="006C038E"/>
    <w:rsid w:val="006C0449"/>
    <w:rsid w:val="006C0727"/>
    <w:rsid w:val="006C0B96"/>
    <w:rsid w:val="006C0C1B"/>
    <w:rsid w:val="006C0E29"/>
    <w:rsid w:val="006C0EF3"/>
    <w:rsid w:val="006C164C"/>
    <w:rsid w:val="006C1A86"/>
    <w:rsid w:val="006C1CB2"/>
    <w:rsid w:val="006C200A"/>
    <w:rsid w:val="006C267B"/>
    <w:rsid w:val="006C27E8"/>
    <w:rsid w:val="006C2FE4"/>
    <w:rsid w:val="006C31ED"/>
    <w:rsid w:val="006C332D"/>
    <w:rsid w:val="006C345E"/>
    <w:rsid w:val="006C370B"/>
    <w:rsid w:val="006C3869"/>
    <w:rsid w:val="006C3E67"/>
    <w:rsid w:val="006C463C"/>
    <w:rsid w:val="006C4737"/>
    <w:rsid w:val="006C4BBD"/>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0E47"/>
    <w:rsid w:val="006D1162"/>
    <w:rsid w:val="006D12B5"/>
    <w:rsid w:val="006D1503"/>
    <w:rsid w:val="006D1521"/>
    <w:rsid w:val="006D1808"/>
    <w:rsid w:val="006D2846"/>
    <w:rsid w:val="006D2A66"/>
    <w:rsid w:val="006D2FEA"/>
    <w:rsid w:val="006D3016"/>
    <w:rsid w:val="006D3723"/>
    <w:rsid w:val="006D3737"/>
    <w:rsid w:val="006D3A40"/>
    <w:rsid w:val="006D3A8A"/>
    <w:rsid w:val="006D3BCB"/>
    <w:rsid w:val="006D3C1E"/>
    <w:rsid w:val="006D3FD5"/>
    <w:rsid w:val="006D41E1"/>
    <w:rsid w:val="006D4E57"/>
    <w:rsid w:val="006D5114"/>
    <w:rsid w:val="006D5761"/>
    <w:rsid w:val="006D5BDC"/>
    <w:rsid w:val="006D5DCC"/>
    <w:rsid w:val="006D634D"/>
    <w:rsid w:val="006D6375"/>
    <w:rsid w:val="006D643A"/>
    <w:rsid w:val="006D66F6"/>
    <w:rsid w:val="006D68E1"/>
    <w:rsid w:val="006D719C"/>
    <w:rsid w:val="006D776A"/>
    <w:rsid w:val="006D7C74"/>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5B95"/>
    <w:rsid w:val="006E600D"/>
    <w:rsid w:val="006E6375"/>
    <w:rsid w:val="006E6D13"/>
    <w:rsid w:val="006E6D3E"/>
    <w:rsid w:val="006E6D6D"/>
    <w:rsid w:val="006E7C14"/>
    <w:rsid w:val="006E7F09"/>
    <w:rsid w:val="006F02DB"/>
    <w:rsid w:val="006F0428"/>
    <w:rsid w:val="006F04E5"/>
    <w:rsid w:val="006F079B"/>
    <w:rsid w:val="006F0C3F"/>
    <w:rsid w:val="006F0C42"/>
    <w:rsid w:val="006F0CC3"/>
    <w:rsid w:val="006F0D22"/>
    <w:rsid w:val="006F100B"/>
    <w:rsid w:val="006F107E"/>
    <w:rsid w:val="006F18E6"/>
    <w:rsid w:val="006F1F0C"/>
    <w:rsid w:val="006F2614"/>
    <w:rsid w:val="006F27D3"/>
    <w:rsid w:val="006F27D5"/>
    <w:rsid w:val="006F2925"/>
    <w:rsid w:val="006F2B5D"/>
    <w:rsid w:val="006F2DD4"/>
    <w:rsid w:val="006F2EE8"/>
    <w:rsid w:val="006F2F24"/>
    <w:rsid w:val="006F2F86"/>
    <w:rsid w:val="006F3246"/>
    <w:rsid w:val="006F3371"/>
    <w:rsid w:val="006F3372"/>
    <w:rsid w:val="006F343D"/>
    <w:rsid w:val="006F38B9"/>
    <w:rsid w:val="006F3929"/>
    <w:rsid w:val="006F3F5B"/>
    <w:rsid w:val="006F4093"/>
    <w:rsid w:val="006F439D"/>
    <w:rsid w:val="006F43DA"/>
    <w:rsid w:val="006F4D5C"/>
    <w:rsid w:val="006F5073"/>
    <w:rsid w:val="006F507B"/>
    <w:rsid w:val="006F5206"/>
    <w:rsid w:val="006F560E"/>
    <w:rsid w:val="006F5884"/>
    <w:rsid w:val="006F5D61"/>
    <w:rsid w:val="006F5F9B"/>
    <w:rsid w:val="006F5FF7"/>
    <w:rsid w:val="006F616E"/>
    <w:rsid w:val="006F6502"/>
    <w:rsid w:val="006F6507"/>
    <w:rsid w:val="006F654D"/>
    <w:rsid w:val="006F6562"/>
    <w:rsid w:val="006F6A52"/>
    <w:rsid w:val="006F742F"/>
    <w:rsid w:val="006F79B2"/>
    <w:rsid w:val="006F7A5C"/>
    <w:rsid w:val="006F7FA5"/>
    <w:rsid w:val="0070004E"/>
    <w:rsid w:val="007008D1"/>
    <w:rsid w:val="00700A67"/>
    <w:rsid w:val="007010A0"/>
    <w:rsid w:val="00701168"/>
    <w:rsid w:val="007016B4"/>
    <w:rsid w:val="007017F7"/>
    <w:rsid w:val="00701828"/>
    <w:rsid w:val="00701B8A"/>
    <w:rsid w:val="00701CBB"/>
    <w:rsid w:val="007023DA"/>
    <w:rsid w:val="00702AC4"/>
    <w:rsid w:val="00702DE1"/>
    <w:rsid w:val="007030DE"/>
    <w:rsid w:val="00703304"/>
    <w:rsid w:val="00703430"/>
    <w:rsid w:val="00703703"/>
    <w:rsid w:val="007039E0"/>
    <w:rsid w:val="00703AA6"/>
    <w:rsid w:val="00703B5B"/>
    <w:rsid w:val="00703C1A"/>
    <w:rsid w:val="00703E73"/>
    <w:rsid w:val="00703EDA"/>
    <w:rsid w:val="00704256"/>
    <w:rsid w:val="0070436D"/>
    <w:rsid w:val="00704397"/>
    <w:rsid w:val="007045D8"/>
    <w:rsid w:val="00704F44"/>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043"/>
    <w:rsid w:val="0071549C"/>
    <w:rsid w:val="0071555E"/>
    <w:rsid w:val="007156EF"/>
    <w:rsid w:val="00715809"/>
    <w:rsid w:val="00715978"/>
    <w:rsid w:val="00715CB5"/>
    <w:rsid w:val="00715F68"/>
    <w:rsid w:val="007160C5"/>
    <w:rsid w:val="007163C0"/>
    <w:rsid w:val="00716B30"/>
    <w:rsid w:val="00716F51"/>
    <w:rsid w:val="00717066"/>
    <w:rsid w:val="0071732E"/>
    <w:rsid w:val="007173AA"/>
    <w:rsid w:val="00717946"/>
    <w:rsid w:val="0072007A"/>
    <w:rsid w:val="007201FB"/>
    <w:rsid w:val="007203D0"/>
    <w:rsid w:val="0072055B"/>
    <w:rsid w:val="0072084A"/>
    <w:rsid w:val="00720A84"/>
    <w:rsid w:val="00720C74"/>
    <w:rsid w:val="007210AD"/>
    <w:rsid w:val="007211B5"/>
    <w:rsid w:val="007212B5"/>
    <w:rsid w:val="0072150B"/>
    <w:rsid w:val="0072177C"/>
    <w:rsid w:val="0072182D"/>
    <w:rsid w:val="00721945"/>
    <w:rsid w:val="007219AD"/>
    <w:rsid w:val="00721C70"/>
    <w:rsid w:val="00721CCC"/>
    <w:rsid w:val="00721DA3"/>
    <w:rsid w:val="00721EB6"/>
    <w:rsid w:val="00721F1B"/>
    <w:rsid w:val="00721F1C"/>
    <w:rsid w:val="007220F6"/>
    <w:rsid w:val="00722258"/>
    <w:rsid w:val="0072290E"/>
    <w:rsid w:val="007229E1"/>
    <w:rsid w:val="007229F8"/>
    <w:rsid w:val="0072307D"/>
    <w:rsid w:val="007233E8"/>
    <w:rsid w:val="0072361C"/>
    <w:rsid w:val="007236F7"/>
    <w:rsid w:val="007239D7"/>
    <w:rsid w:val="00723AFE"/>
    <w:rsid w:val="00723B1A"/>
    <w:rsid w:val="007242D3"/>
    <w:rsid w:val="00724321"/>
    <w:rsid w:val="00724669"/>
    <w:rsid w:val="00724848"/>
    <w:rsid w:val="00724A36"/>
    <w:rsid w:val="00724B4D"/>
    <w:rsid w:val="007256B8"/>
    <w:rsid w:val="00725AAB"/>
    <w:rsid w:val="00725BB1"/>
    <w:rsid w:val="00725FB0"/>
    <w:rsid w:val="007265B3"/>
    <w:rsid w:val="007267F7"/>
    <w:rsid w:val="00726BE6"/>
    <w:rsid w:val="00726CCB"/>
    <w:rsid w:val="0072723D"/>
    <w:rsid w:val="007272BA"/>
    <w:rsid w:val="007274E7"/>
    <w:rsid w:val="00727602"/>
    <w:rsid w:val="0072769D"/>
    <w:rsid w:val="00727AB2"/>
    <w:rsid w:val="00727B75"/>
    <w:rsid w:val="00727D62"/>
    <w:rsid w:val="00727E6D"/>
    <w:rsid w:val="00730089"/>
    <w:rsid w:val="0073041E"/>
    <w:rsid w:val="00730587"/>
    <w:rsid w:val="007305D9"/>
    <w:rsid w:val="0073076B"/>
    <w:rsid w:val="007307C7"/>
    <w:rsid w:val="0073096F"/>
    <w:rsid w:val="00730A30"/>
    <w:rsid w:val="0073106E"/>
    <w:rsid w:val="007312A6"/>
    <w:rsid w:val="00731575"/>
    <w:rsid w:val="00731AE6"/>
    <w:rsid w:val="00731EBC"/>
    <w:rsid w:val="007322EC"/>
    <w:rsid w:val="007329D1"/>
    <w:rsid w:val="00732AB9"/>
    <w:rsid w:val="00732BCD"/>
    <w:rsid w:val="00732E43"/>
    <w:rsid w:val="00732FF4"/>
    <w:rsid w:val="007333D1"/>
    <w:rsid w:val="00733627"/>
    <w:rsid w:val="007336B1"/>
    <w:rsid w:val="007337EE"/>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963"/>
    <w:rsid w:val="00737F00"/>
    <w:rsid w:val="00740191"/>
    <w:rsid w:val="00740963"/>
    <w:rsid w:val="007409D0"/>
    <w:rsid w:val="00740D64"/>
    <w:rsid w:val="00740E1F"/>
    <w:rsid w:val="00740E46"/>
    <w:rsid w:val="00740E8A"/>
    <w:rsid w:val="0074176E"/>
    <w:rsid w:val="00741A6D"/>
    <w:rsid w:val="00741F5E"/>
    <w:rsid w:val="00742427"/>
    <w:rsid w:val="007426BD"/>
    <w:rsid w:val="007427ED"/>
    <w:rsid w:val="00742BD0"/>
    <w:rsid w:val="00743099"/>
    <w:rsid w:val="00743429"/>
    <w:rsid w:val="007436BB"/>
    <w:rsid w:val="007437C0"/>
    <w:rsid w:val="007437D6"/>
    <w:rsid w:val="0074462C"/>
    <w:rsid w:val="0074463F"/>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30D"/>
    <w:rsid w:val="00750489"/>
    <w:rsid w:val="0075095E"/>
    <w:rsid w:val="00750C20"/>
    <w:rsid w:val="0075102A"/>
    <w:rsid w:val="00751125"/>
    <w:rsid w:val="0075139C"/>
    <w:rsid w:val="007516B2"/>
    <w:rsid w:val="007517E0"/>
    <w:rsid w:val="00752452"/>
    <w:rsid w:val="00752687"/>
    <w:rsid w:val="007529E7"/>
    <w:rsid w:val="00752D27"/>
    <w:rsid w:val="00752E56"/>
    <w:rsid w:val="00752F17"/>
    <w:rsid w:val="00753425"/>
    <w:rsid w:val="007536CD"/>
    <w:rsid w:val="00753A27"/>
    <w:rsid w:val="0075406F"/>
    <w:rsid w:val="007541A8"/>
    <w:rsid w:val="007542AF"/>
    <w:rsid w:val="007543F4"/>
    <w:rsid w:val="00754B54"/>
    <w:rsid w:val="00754D14"/>
    <w:rsid w:val="00754D90"/>
    <w:rsid w:val="00755136"/>
    <w:rsid w:val="00755191"/>
    <w:rsid w:val="00755316"/>
    <w:rsid w:val="00755373"/>
    <w:rsid w:val="007554A6"/>
    <w:rsid w:val="0075586E"/>
    <w:rsid w:val="007559BF"/>
    <w:rsid w:val="007560AE"/>
    <w:rsid w:val="007560CE"/>
    <w:rsid w:val="0075621B"/>
    <w:rsid w:val="00756C35"/>
    <w:rsid w:val="00756E99"/>
    <w:rsid w:val="00756EF8"/>
    <w:rsid w:val="00756F31"/>
    <w:rsid w:val="0075712C"/>
    <w:rsid w:val="00757301"/>
    <w:rsid w:val="0075785A"/>
    <w:rsid w:val="007578C6"/>
    <w:rsid w:val="00757A34"/>
    <w:rsid w:val="00757D7C"/>
    <w:rsid w:val="00760261"/>
    <w:rsid w:val="007607AF"/>
    <w:rsid w:val="007613F3"/>
    <w:rsid w:val="00761875"/>
    <w:rsid w:val="007618AC"/>
    <w:rsid w:val="00761A28"/>
    <w:rsid w:val="00761B87"/>
    <w:rsid w:val="00761DCA"/>
    <w:rsid w:val="0076206A"/>
    <w:rsid w:val="007620C1"/>
    <w:rsid w:val="00762137"/>
    <w:rsid w:val="007621D9"/>
    <w:rsid w:val="007622C4"/>
    <w:rsid w:val="0076231C"/>
    <w:rsid w:val="007623CD"/>
    <w:rsid w:val="0076246E"/>
    <w:rsid w:val="00762739"/>
    <w:rsid w:val="007628AB"/>
    <w:rsid w:val="00762A6C"/>
    <w:rsid w:val="00762D65"/>
    <w:rsid w:val="00762E34"/>
    <w:rsid w:val="007630B8"/>
    <w:rsid w:val="007632EA"/>
    <w:rsid w:val="00763821"/>
    <w:rsid w:val="00763A32"/>
    <w:rsid w:val="00763DA8"/>
    <w:rsid w:val="00763E56"/>
    <w:rsid w:val="00763F67"/>
    <w:rsid w:val="00764063"/>
    <w:rsid w:val="00764220"/>
    <w:rsid w:val="007642B4"/>
    <w:rsid w:val="007643E2"/>
    <w:rsid w:val="007648E0"/>
    <w:rsid w:val="00764D60"/>
    <w:rsid w:val="0076513F"/>
    <w:rsid w:val="007651CB"/>
    <w:rsid w:val="0076529F"/>
    <w:rsid w:val="007659B8"/>
    <w:rsid w:val="00765A49"/>
    <w:rsid w:val="00765AE0"/>
    <w:rsid w:val="00765BCB"/>
    <w:rsid w:val="00765E15"/>
    <w:rsid w:val="007661BF"/>
    <w:rsid w:val="0076629B"/>
    <w:rsid w:val="00766747"/>
    <w:rsid w:val="00766913"/>
    <w:rsid w:val="007670E7"/>
    <w:rsid w:val="007671DD"/>
    <w:rsid w:val="00767438"/>
    <w:rsid w:val="00767DE5"/>
    <w:rsid w:val="007703B9"/>
    <w:rsid w:val="0077050C"/>
    <w:rsid w:val="00770677"/>
    <w:rsid w:val="007708A8"/>
    <w:rsid w:val="00770B0B"/>
    <w:rsid w:val="00770BAA"/>
    <w:rsid w:val="00770FCF"/>
    <w:rsid w:val="007713E2"/>
    <w:rsid w:val="007718A9"/>
    <w:rsid w:val="00771C4D"/>
    <w:rsid w:val="00771CB6"/>
    <w:rsid w:val="00771E48"/>
    <w:rsid w:val="00771F6E"/>
    <w:rsid w:val="00772076"/>
    <w:rsid w:val="00772662"/>
    <w:rsid w:val="00772C0A"/>
    <w:rsid w:val="00772C36"/>
    <w:rsid w:val="00772E4E"/>
    <w:rsid w:val="00772F03"/>
    <w:rsid w:val="00773202"/>
    <w:rsid w:val="0077321E"/>
    <w:rsid w:val="00773309"/>
    <w:rsid w:val="00773851"/>
    <w:rsid w:val="00773B37"/>
    <w:rsid w:val="00773DC3"/>
    <w:rsid w:val="00774100"/>
    <w:rsid w:val="007741A7"/>
    <w:rsid w:val="00774962"/>
    <w:rsid w:val="00774DF4"/>
    <w:rsid w:val="0077502D"/>
    <w:rsid w:val="007751C8"/>
    <w:rsid w:val="007753FF"/>
    <w:rsid w:val="007756A1"/>
    <w:rsid w:val="007758C8"/>
    <w:rsid w:val="00775959"/>
    <w:rsid w:val="00775D8A"/>
    <w:rsid w:val="00776526"/>
    <w:rsid w:val="00776AAC"/>
    <w:rsid w:val="00776CA5"/>
    <w:rsid w:val="00776EA9"/>
    <w:rsid w:val="00777126"/>
    <w:rsid w:val="007771F8"/>
    <w:rsid w:val="007774B5"/>
    <w:rsid w:val="0077790C"/>
    <w:rsid w:val="00777D5A"/>
    <w:rsid w:val="00777F52"/>
    <w:rsid w:val="00780712"/>
    <w:rsid w:val="0078091B"/>
    <w:rsid w:val="00780BA3"/>
    <w:rsid w:val="00780E0B"/>
    <w:rsid w:val="00780E6F"/>
    <w:rsid w:val="00780FC5"/>
    <w:rsid w:val="00781672"/>
    <w:rsid w:val="0078173A"/>
    <w:rsid w:val="00781797"/>
    <w:rsid w:val="00781AC4"/>
    <w:rsid w:val="00781B8D"/>
    <w:rsid w:val="00782138"/>
    <w:rsid w:val="007825E0"/>
    <w:rsid w:val="007828E8"/>
    <w:rsid w:val="00782A5E"/>
    <w:rsid w:val="00782AC4"/>
    <w:rsid w:val="00782C44"/>
    <w:rsid w:val="00782C80"/>
    <w:rsid w:val="00783087"/>
    <w:rsid w:val="007832FA"/>
    <w:rsid w:val="007839A8"/>
    <w:rsid w:val="00783B93"/>
    <w:rsid w:val="00783F35"/>
    <w:rsid w:val="00784048"/>
    <w:rsid w:val="007846CB"/>
    <w:rsid w:val="00784BB6"/>
    <w:rsid w:val="00784C00"/>
    <w:rsid w:val="00784EAF"/>
    <w:rsid w:val="0078516D"/>
    <w:rsid w:val="007851FE"/>
    <w:rsid w:val="007859D8"/>
    <w:rsid w:val="00786271"/>
    <w:rsid w:val="00786986"/>
    <w:rsid w:val="00786A0E"/>
    <w:rsid w:val="00786BE6"/>
    <w:rsid w:val="00786F96"/>
    <w:rsid w:val="00787208"/>
    <w:rsid w:val="007875BE"/>
    <w:rsid w:val="0078764E"/>
    <w:rsid w:val="007876D4"/>
    <w:rsid w:val="0078785F"/>
    <w:rsid w:val="00787A17"/>
    <w:rsid w:val="00790243"/>
    <w:rsid w:val="00790430"/>
    <w:rsid w:val="00790A9D"/>
    <w:rsid w:val="00790BC5"/>
    <w:rsid w:val="00790FDA"/>
    <w:rsid w:val="007912C8"/>
    <w:rsid w:val="0079135E"/>
    <w:rsid w:val="00791811"/>
    <w:rsid w:val="00791B8D"/>
    <w:rsid w:val="007923D0"/>
    <w:rsid w:val="007926B0"/>
    <w:rsid w:val="007929AC"/>
    <w:rsid w:val="0079307D"/>
    <w:rsid w:val="007933FE"/>
    <w:rsid w:val="00793722"/>
    <w:rsid w:val="00793907"/>
    <w:rsid w:val="00793926"/>
    <w:rsid w:val="007939F1"/>
    <w:rsid w:val="00793B0D"/>
    <w:rsid w:val="007941FC"/>
    <w:rsid w:val="00794238"/>
    <w:rsid w:val="0079429C"/>
    <w:rsid w:val="00794D46"/>
    <w:rsid w:val="00794E85"/>
    <w:rsid w:val="00794F92"/>
    <w:rsid w:val="00795574"/>
    <w:rsid w:val="00795857"/>
    <w:rsid w:val="00796086"/>
    <w:rsid w:val="007961D2"/>
    <w:rsid w:val="007962A0"/>
    <w:rsid w:val="00796446"/>
    <w:rsid w:val="007964C8"/>
    <w:rsid w:val="00796547"/>
    <w:rsid w:val="00796566"/>
    <w:rsid w:val="007966A3"/>
    <w:rsid w:val="00796812"/>
    <w:rsid w:val="007969E2"/>
    <w:rsid w:val="00796A51"/>
    <w:rsid w:val="007970FE"/>
    <w:rsid w:val="00797295"/>
    <w:rsid w:val="00797641"/>
    <w:rsid w:val="0079782E"/>
    <w:rsid w:val="007978CE"/>
    <w:rsid w:val="007A0295"/>
    <w:rsid w:val="007A044F"/>
    <w:rsid w:val="007A0469"/>
    <w:rsid w:val="007A04FF"/>
    <w:rsid w:val="007A0675"/>
    <w:rsid w:val="007A084A"/>
    <w:rsid w:val="007A0ABF"/>
    <w:rsid w:val="007A0BE7"/>
    <w:rsid w:val="007A0E1D"/>
    <w:rsid w:val="007A1386"/>
    <w:rsid w:val="007A13DA"/>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4C2"/>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3E2"/>
    <w:rsid w:val="007B2427"/>
    <w:rsid w:val="007B2B55"/>
    <w:rsid w:val="007B2F17"/>
    <w:rsid w:val="007B33DE"/>
    <w:rsid w:val="007B34A1"/>
    <w:rsid w:val="007B3878"/>
    <w:rsid w:val="007B3B5A"/>
    <w:rsid w:val="007B3C4E"/>
    <w:rsid w:val="007B3CC2"/>
    <w:rsid w:val="007B4377"/>
    <w:rsid w:val="007B45E9"/>
    <w:rsid w:val="007B527E"/>
    <w:rsid w:val="007B57D3"/>
    <w:rsid w:val="007B5946"/>
    <w:rsid w:val="007B5AF5"/>
    <w:rsid w:val="007B5C1A"/>
    <w:rsid w:val="007B5E20"/>
    <w:rsid w:val="007B5FA2"/>
    <w:rsid w:val="007B62A3"/>
    <w:rsid w:val="007B6308"/>
    <w:rsid w:val="007B6445"/>
    <w:rsid w:val="007B662B"/>
    <w:rsid w:val="007B6886"/>
    <w:rsid w:val="007B6B79"/>
    <w:rsid w:val="007B6F41"/>
    <w:rsid w:val="007B6FA4"/>
    <w:rsid w:val="007B7616"/>
    <w:rsid w:val="007B7C44"/>
    <w:rsid w:val="007B7E77"/>
    <w:rsid w:val="007C009D"/>
    <w:rsid w:val="007C022E"/>
    <w:rsid w:val="007C04AC"/>
    <w:rsid w:val="007C0CAD"/>
    <w:rsid w:val="007C0D3D"/>
    <w:rsid w:val="007C0EAB"/>
    <w:rsid w:val="007C157F"/>
    <w:rsid w:val="007C1E18"/>
    <w:rsid w:val="007C2EA8"/>
    <w:rsid w:val="007C308F"/>
    <w:rsid w:val="007C30D7"/>
    <w:rsid w:val="007C3187"/>
    <w:rsid w:val="007C31A8"/>
    <w:rsid w:val="007C33F1"/>
    <w:rsid w:val="007C372F"/>
    <w:rsid w:val="007C39C9"/>
    <w:rsid w:val="007C3B52"/>
    <w:rsid w:val="007C3CC1"/>
    <w:rsid w:val="007C3D69"/>
    <w:rsid w:val="007C3FC5"/>
    <w:rsid w:val="007C413A"/>
    <w:rsid w:val="007C421F"/>
    <w:rsid w:val="007C4715"/>
    <w:rsid w:val="007C4B5B"/>
    <w:rsid w:val="007C4CA6"/>
    <w:rsid w:val="007C4DB1"/>
    <w:rsid w:val="007C50EE"/>
    <w:rsid w:val="007C517B"/>
    <w:rsid w:val="007C5405"/>
    <w:rsid w:val="007C541B"/>
    <w:rsid w:val="007C54C0"/>
    <w:rsid w:val="007C5640"/>
    <w:rsid w:val="007C5650"/>
    <w:rsid w:val="007C5947"/>
    <w:rsid w:val="007C5DE5"/>
    <w:rsid w:val="007C5FA3"/>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CFE"/>
    <w:rsid w:val="007C7DA0"/>
    <w:rsid w:val="007C7FF5"/>
    <w:rsid w:val="007D0015"/>
    <w:rsid w:val="007D072A"/>
    <w:rsid w:val="007D0982"/>
    <w:rsid w:val="007D0AD7"/>
    <w:rsid w:val="007D0D0A"/>
    <w:rsid w:val="007D116B"/>
    <w:rsid w:val="007D12FE"/>
    <w:rsid w:val="007D131A"/>
    <w:rsid w:val="007D15DD"/>
    <w:rsid w:val="007D1A8B"/>
    <w:rsid w:val="007D1F70"/>
    <w:rsid w:val="007D20EF"/>
    <w:rsid w:val="007D21CB"/>
    <w:rsid w:val="007D2553"/>
    <w:rsid w:val="007D274D"/>
    <w:rsid w:val="007D2A5F"/>
    <w:rsid w:val="007D2B87"/>
    <w:rsid w:val="007D2D9D"/>
    <w:rsid w:val="007D2F84"/>
    <w:rsid w:val="007D33B1"/>
    <w:rsid w:val="007D33F5"/>
    <w:rsid w:val="007D356D"/>
    <w:rsid w:val="007D360C"/>
    <w:rsid w:val="007D47BE"/>
    <w:rsid w:val="007D487E"/>
    <w:rsid w:val="007D48DF"/>
    <w:rsid w:val="007D4DCF"/>
    <w:rsid w:val="007D4EF4"/>
    <w:rsid w:val="007D5168"/>
    <w:rsid w:val="007D53EE"/>
    <w:rsid w:val="007D5488"/>
    <w:rsid w:val="007D59AA"/>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5BD"/>
    <w:rsid w:val="007E16BD"/>
    <w:rsid w:val="007E197C"/>
    <w:rsid w:val="007E1CE4"/>
    <w:rsid w:val="007E1D37"/>
    <w:rsid w:val="007E251C"/>
    <w:rsid w:val="007E2862"/>
    <w:rsid w:val="007E29B4"/>
    <w:rsid w:val="007E2A69"/>
    <w:rsid w:val="007E2B80"/>
    <w:rsid w:val="007E2C12"/>
    <w:rsid w:val="007E2C8C"/>
    <w:rsid w:val="007E3404"/>
    <w:rsid w:val="007E3462"/>
    <w:rsid w:val="007E364E"/>
    <w:rsid w:val="007E3898"/>
    <w:rsid w:val="007E3AF0"/>
    <w:rsid w:val="007E42B0"/>
    <w:rsid w:val="007E45FF"/>
    <w:rsid w:val="007E4808"/>
    <w:rsid w:val="007E4A84"/>
    <w:rsid w:val="007E4A91"/>
    <w:rsid w:val="007E4C07"/>
    <w:rsid w:val="007E4DA8"/>
    <w:rsid w:val="007E4DAA"/>
    <w:rsid w:val="007E4ECA"/>
    <w:rsid w:val="007E507A"/>
    <w:rsid w:val="007E512C"/>
    <w:rsid w:val="007E549B"/>
    <w:rsid w:val="007E55A2"/>
    <w:rsid w:val="007E5643"/>
    <w:rsid w:val="007E5A47"/>
    <w:rsid w:val="007E5E78"/>
    <w:rsid w:val="007E60A7"/>
    <w:rsid w:val="007E6544"/>
    <w:rsid w:val="007E65A9"/>
    <w:rsid w:val="007E6A83"/>
    <w:rsid w:val="007E6CF9"/>
    <w:rsid w:val="007E6D2F"/>
    <w:rsid w:val="007E704E"/>
    <w:rsid w:val="007E70A6"/>
    <w:rsid w:val="007E71CD"/>
    <w:rsid w:val="007E722C"/>
    <w:rsid w:val="007E75C6"/>
    <w:rsid w:val="007E7C81"/>
    <w:rsid w:val="007F0635"/>
    <w:rsid w:val="007F076C"/>
    <w:rsid w:val="007F0AB0"/>
    <w:rsid w:val="007F0D52"/>
    <w:rsid w:val="007F1640"/>
    <w:rsid w:val="007F1A02"/>
    <w:rsid w:val="007F1E6E"/>
    <w:rsid w:val="007F211F"/>
    <w:rsid w:val="007F233A"/>
    <w:rsid w:val="007F248A"/>
    <w:rsid w:val="007F25B7"/>
    <w:rsid w:val="007F2680"/>
    <w:rsid w:val="007F28B4"/>
    <w:rsid w:val="007F28FA"/>
    <w:rsid w:val="007F2921"/>
    <w:rsid w:val="007F2B93"/>
    <w:rsid w:val="007F2E8C"/>
    <w:rsid w:val="007F3268"/>
    <w:rsid w:val="007F378C"/>
    <w:rsid w:val="007F3A8F"/>
    <w:rsid w:val="007F3B35"/>
    <w:rsid w:val="007F3CC2"/>
    <w:rsid w:val="007F3FAF"/>
    <w:rsid w:val="007F4122"/>
    <w:rsid w:val="007F430D"/>
    <w:rsid w:val="007F453A"/>
    <w:rsid w:val="007F4912"/>
    <w:rsid w:val="007F4941"/>
    <w:rsid w:val="007F49F6"/>
    <w:rsid w:val="007F4A97"/>
    <w:rsid w:val="007F4CA2"/>
    <w:rsid w:val="007F4FBB"/>
    <w:rsid w:val="007F5519"/>
    <w:rsid w:val="007F562C"/>
    <w:rsid w:val="007F56E7"/>
    <w:rsid w:val="007F5AEF"/>
    <w:rsid w:val="007F6033"/>
    <w:rsid w:val="007F61B6"/>
    <w:rsid w:val="007F6369"/>
    <w:rsid w:val="007F6590"/>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1FAF"/>
    <w:rsid w:val="008020ED"/>
    <w:rsid w:val="008023FC"/>
    <w:rsid w:val="00802AE3"/>
    <w:rsid w:val="00802D28"/>
    <w:rsid w:val="00803373"/>
    <w:rsid w:val="00803493"/>
    <w:rsid w:val="00803632"/>
    <w:rsid w:val="0080372B"/>
    <w:rsid w:val="008037B9"/>
    <w:rsid w:val="00803926"/>
    <w:rsid w:val="00803A65"/>
    <w:rsid w:val="00803C3E"/>
    <w:rsid w:val="00803CC6"/>
    <w:rsid w:val="00803F11"/>
    <w:rsid w:val="00804021"/>
    <w:rsid w:val="00804362"/>
    <w:rsid w:val="0080447A"/>
    <w:rsid w:val="00804604"/>
    <w:rsid w:val="00804822"/>
    <w:rsid w:val="00804913"/>
    <w:rsid w:val="00804A8A"/>
    <w:rsid w:val="00804BD5"/>
    <w:rsid w:val="00804E89"/>
    <w:rsid w:val="00805324"/>
    <w:rsid w:val="00805D84"/>
    <w:rsid w:val="00805EA3"/>
    <w:rsid w:val="00806105"/>
    <w:rsid w:val="00806272"/>
    <w:rsid w:val="0080635A"/>
    <w:rsid w:val="008063D5"/>
    <w:rsid w:val="0080650B"/>
    <w:rsid w:val="008066F5"/>
    <w:rsid w:val="00806ACB"/>
    <w:rsid w:val="00806BB9"/>
    <w:rsid w:val="00806F26"/>
    <w:rsid w:val="00806FBA"/>
    <w:rsid w:val="008071CF"/>
    <w:rsid w:val="008075B6"/>
    <w:rsid w:val="00807783"/>
    <w:rsid w:val="00807B89"/>
    <w:rsid w:val="00807B93"/>
    <w:rsid w:val="008101A3"/>
    <w:rsid w:val="00810341"/>
    <w:rsid w:val="00810452"/>
    <w:rsid w:val="0081050F"/>
    <w:rsid w:val="0081056D"/>
    <w:rsid w:val="00810B85"/>
    <w:rsid w:val="00810E05"/>
    <w:rsid w:val="00810E4B"/>
    <w:rsid w:val="008112BC"/>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315"/>
    <w:rsid w:val="008135E7"/>
    <w:rsid w:val="008136B4"/>
    <w:rsid w:val="0081374A"/>
    <w:rsid w:val="00813DF3"/>
    <w:rsid w:val="0081470E"/>
    <w:rsid w:val="00814870"/>
    <w:rsid w:val="00814F06"/>
    <w:rsid w:val="008152EB"/>
    <w:rsid w:val="0081543D"/>
    <w:rsid w:val="0081579F"/>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6CC"/>
    <w:rsid w:val="008209E0"/>
    <w:rsid w:val="00820A84"/>
    <w:rsid w:val="00820B25"/>
    <w:rsid w:val="00821808"/>
    <w:rsid w:val="00821A9A"/>
    <w:rsid w:val="00822BA0"/>
    <w:rsid w:val="00822C6A"/>
    <w:rsid w:val="00822DAE"/>
    <w:rsid w:val="00822F5D"/>
    <w:rsid w:val="00823364"/>
    <w:rsid w:val="00823E60"/>
    <w:rsid w:val="00823F68"/>
    <w:rsid w:val="00824031"/>
    <w:rsid w:val="0082405B"/>
    <w:rsid w:val="0082440B"/>
    <w:rsid w:val="00824592"/>
    <w:rsid w:val="00824596"/>
    <w:rsid w:val="00824B31"/>
    <w:rsid w:val="00824BBF"/>
    <w:rsid w:val="00824BEB"/>
    <w:rsid w:val="00824DCB"/>
    <w:rsid w:val="00825310"/>
    <w:rsid w:val="008253E9"/>
    <w:rsid w:val="0082550F"/>
    <w:rsid w:val="00825564"/>
    <w:rsid w:val="008258CB"/>
    <w:rsid w:val="0082596A"/>
    <w:rsid w:val="00825E95"/>
    <w:rsid w:val="0082603B"/>
    <w:rsid w:val="008260F8"/>
    <w:rsid w:val="00826427"/>
    <w:rsid w:val="008266BE"/>
    <w:rsid w:val="0082679B"/>
    <w:rsid w:val="00826E75"/>
    <w:rsid w:val="00826EF9"/>
    <w:rsid w:val="00826FC0"/>
    <w:rsid w:val="0082741E"/>
    <w:rsid w:val="00827552"/>
    <w:rsid w:val="008275E9"/>
    <w:rsid w:val="008277FE"/>
    <w:rsid w:val="008279FC"/>
    <w:rsid w:val="00827DC3"/>
    <w:rsid w:val="00827E40"/>
    <w:rsid w:val="0083013E"/>
    <w:rsid w:val="0083049D"/>
    <w:rsid w:val="0083079D"/>
    <w:rsid w:val="008308D5"/>
    <w:rsid w:val="00830DB8"/>
    <w:rsid w:val="0083160C"/>
    <w:rsid w:val="008317C3"/>
    <w:rsid w:val="008319E8"/>
    <w:rsid w:val="00831C54"/>
    <w:rsid w:val="00831EF5"/>
    <w:rsid w:val="00831FFE"/>
    <w:rsid w:val="0083206A"/>
    <w:rsid w:val="00832171"/>
    <w:rsid w:val="008322F7"/>
    <w:rsid w:val="008322FF"/>
    <w:rsid w:val="008327FF"/>
    <w:rsid w:val="008329F4"/>
    <w:rsid w:val="00832C6A"/>
    <w:rsid w:val="00832DBF"/>
    <w:rsid w:val="00833395"/>
    <w:rsid w:val="00833401"/>
    <w:rsid w:val="008334F5"/>
    <w:rsid w:val="008335C6"/>
    <w:rsid w:val="00833809"/>
    <w:rsid w:val="008338EE"/>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E0A"/>
    <w:rsid w:val="008410E6"/>
    <w:rsid w:val="00841185"/>
    <w:rsid w:val="008412DB"/>
    <w:rsid w:val="008414EB"/>
    <w:rsid w:val="008415DD"/>
    <w:rsid w:val="00841782"/>
    <w:rsid w:val="008417A3"/>
    <w:rsid w:val="00841952"/>
    <w:rsid w:val="00841B4F"/>
    <w:rsid w:val="00841DA2"/>
    <w:rsid w:val="00841DAC"/>
    <w:rsid w:val="00841F6E"/>
    <w:rsid w:val="008423AB"/>
    <w:rsid w:val="00842504"/>
    <w:rsid w:val="008432A9"/>
    <w:rsid w:val="00843411"/>
    <w:rsid w:val="008434B2"/>
    <w:rsid w:val="0084360B"/>
    <w:rsid w:val="00843638"/>
    <w:rsid w:val="00843B24"/>
    <w:rsid w:val="00843B57"/>
    <w:rsid w:val="00843E33"/>
    <w:rsid w:val="00844223"/>
    <w:rsid w:val="008444AF"/>
    <w:rsid w:val="00844751"/>
    <w:rsid w:val="0084476A"/>
    <w:rsid w:val="008447DB"/>
    <w:rsid w:val="00844886"/>
    <w:rsid w:val="00844C4E"/>
    <w:rsid w:val="00844E0E"/>
    <w:rsid w:val="00844EDC"/>
    <w:rsid w:val="00845141"/>
    <w:rsid w:val="00845630"/>
    <w:rsid w:val="008457F1"/>
    <w:rsid w:val="00845919"/>
    <w:rsid w:val="00845C21"/>
    <w:rsid w:val="008461CE"/>
    <w:rsid w:val="008461D3"/>
    <w:rsid w:val="008466B4"/>
    <w:rsid w:val="008469F8"/>
    <w:rsid w:val="00846FF1"/>
    <w:rsid w:val="008471A2"/>
    <w:rsid w:val="0084755B"/>
    <w:rsid w:val="008476F0"/>
    <w:rsid w:val="00847BA8"/>
    <w:rsid w:val="00847CE0"/>
    <w:rsid w:val="00847E3F"/>
    <w:rsid w:val="00850048"/>
    <w:rsid w:val="008501EA"/>
    <w:rsid w:val="008502F0"/>
    <w:rsid w:val="00850780"/>
    <w:rsid w:val="00850D91"/>
    <w:rsid w:val="008510B9"/>
    <w:rsid w:val="008511F5"/>
    <w:rsid w:val="00851379"/>
    <w:rsid w:val="008513B7"/>
    <w:rsid w:val="008514A3"/>
    <w:rsid w:val="00851833"/>
    <w:rsid w:val="00851B9D"/>
    <w:rsid w:val="00851C3A"/>
    <w:rsid w:val="00851E59"/>
    <w:rsid w:val="008521C9"/>
    <w:rsid w:val="00852AD4"/>
    <w:rsid w:val="00852D20"/>
    <w:rsid w:val="00853019"/>
    <w:rsid w:val="0085309E"/>
    <w:rsid w:val="008532CB"/>
    <w:rsid w:val="00853630"/>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1A8"/>
    <w:rsid w:val="008565FF"/>
    <w:rsid w:val="00856707"/>
    <w:rsid w:val="00856762"/>
    <w:rsid w:val="008567FB"/>
    <w:rsid w:val="0085697D"/>
    <w:rsid w:val="00856997"/>
    <w:rsid w:val="00856A16"/>
    <w:rsid w:val="00856A77"/>
    <w:rsid w:val="00856C6D"/>
    <w:rsid w:val="00856DCA"/>
    <w:rsid w:val="008574E8"/>
    <w:rsid w:val="00857815"/>
    <w:rsid w:val="00857B2B"/>
    <w:rsid w:val="00857D38"/>
    <w:rsid w:val="00857F98"/>
    <w:rsid w:val="008608F6"/>
    <w:rsid w:val="00860BD1"/>
    <w:rsid w:val="00860E4B"/>
    <w:rsid w:val="008610C3"/>
    <w:rsid w:val="008610E0"/>
    <w:rsid w:val="0086185D"/>
    <w:rsid w:val="0086194E"/>
    <w:rsid w:val="00862067"/>
    <w:rsid w:val="008623F0"/>
    <w:rsid w:val="00862574"/>
    <w:rsid w:val="0086259A"/>
    <w:rsid w:val="008625BA"/>
    <w:rsid w:val="00862666"/>
    <w:rsid w:val="008626B9"/>
    <w:rsid w:val="00862963"/>
    <w:rsid w:val="00862F55"/>
    <w:rsid w:val="00863362"/>
    <w:rsid w:val="0086367A"/>
    <w:rsid w:val="00863AD4"/>
    <w:rsid w:val="00863ADE"/>
    <w:rsid w:val="00863DBC"/>
    <w:rsid w:val="008643EB"/>
    <w:rsid w:val="00864769"/>
    <w:rsid w:val="008647A3"/>
    <w:rsid w:val="00864B51"/>
    <w:rsid w:val="00864D79"/>
    <w:rsid w:val="00864E9D"/>
    <w:rsid w:val="00864F18"/>
    <w:rsid w:val="00865051"/>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2F"/>
    <w:rsid w:val="00867D93"/>
    <w:rsid w:val="00867E8B"/>
    <w:rsid w:val="00870303"/>
    <w:rsid w:val="0087036F"/>
    <w:rsid w:val="008704B0"/>
    <w:rsid w:val="0087054B"/>
    <w:rsid w:val="0087055E"/>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7755F"/>
    <w:rsid w:val="00880043"/>
    <w:rsid w:val="00880211"/>
    <w:rsid w:val="00880478"/>
    <w:rsid w:val="00880581"/>
    <w:rsid w:val="008806FB"/>
    <w:rsid w:val="00880A44"/>
    <w:rsid w:val="00880D21"/>
    <w:rsid w:val="00880DAD"/>
    <w:rsid w:val="00880F2D"/>
    <w:rsid w:val="00881056"/>
    <w:rsid w:val="008812BF"/>
    <w:rsid w:val="008813C1"/>
    <w:rsid w:val="0088160C"/>
    <w:rsid w:val="00881751"/>
    <w:rsid w:val="00881C81"/>
    <w:rsid w:val="00881FE7"/>
    <w:rsid w:val="008827C2"/>
    <w:rsid w:val="00882EDB"/>
    <w:rsid w:val="00883903"/>
    <w:rsid w:val="00883DBA"/>
    <w:rsid w:val="00883ECD"/>
    <w:rsid w:val="008844A7"/>
    <w:rsid w:val="00884526"/>
    <w:rsid w:val="008845B3"/>
    <w:rsid w:val="008845F1"/>
    <w:rsid w:val="00884999"/>
    <w:rsid w:val="00884A32"/>
    <w:rsid w:val="00884EDC"/>
    <w:rsid w:val="008850D9"/>
    <w:rsid w:val="0088510D"/>
    <w:rsid w:val="00885265"/>
    <w:rsid w:val="00885984"/>
    <w:rsid w:val="00885CAF"/>
    <w:rsid w:val="00885D75"/>
    <w:rsid w:val="00885DD2"/>
    <w:rsid w:val="0088619B"/>
    <w:rsid w:val="008861AD"/>
    <w:rsid w:val="00886264"/>
    <w:rsid w:val="00886307"/>
    <w:rsid w:val="00886650"/>
    <w:rsid w:val="0088668B"/>
    <w:rsid w:val="008867C0"/>
    <w:rsid w:val="0088687F"/>
    <w:rsid w:val="008868A4"/>
    <w:rsid w:val="008868C7"/>
    <w:rsid w:val="00886937"/>
    <w:rsid w:val="00886B2F"/>
    <w:rsid w:val="00887276"/>
    <w:rsid w:val="00887346"/>
    <w:rsid w:val="008879DF"/>
    <w:rsid w:val="00887BC8"/>
    <w:rsid w:val="008900C9"/>
    <w:rsid w:val="00890380"/>
    <w:rsid w:val="0089055D"/>
    <w:rsid w:val="00890B7E"/>
    <w:rsid w:val="00890C0E"/>
    <w:rsid w:val="00890E54"/>
    <w:rsid w:val="00890E61"/>
    <w:rsid w:val="00890FEA"/>
    <w:rsid w:val="008911FD"/>
    <w:rsid w:val="008919D5"/>
    <w:rsid w:val="00891B47"/>
    <w:rsid w:val="00891D8A"/>
    <w:rsid w:val="008920B9"/>
    <w:rsid w:val="008921F3"/>
    <w:rsid w:val="00892283"/>
    <w:rsid w:val="00892720"/>
    <w:rsid w:val="00892A51"/>
    <w:rsid w:val="00892E04"/>
    <w:rsid w:val="00892E90"/>
    <w:rsid w:val="008937D1"/>
    <w:rsid w:val="0089386B"/>
    <w:rsid w:val="00893AF6"/>
    <w:rsid w:val="00893C12"/>
    <w:rsid w:val="00893C23"/>
    <w:rsid w:val="00893C69"/>
    <w:rsid w:val="00893E07"/>
    <w:rsid w:val="0089412D"/>
    <w:rsid w:val="00894342"/>
    <w:rsid w:val="00894593"/>
    <w:rsid w:val="00894C5D"/>
    <w:rsid w:val="00894C7F"/>
    <w:rsid w:val="00894EAA"/>
    <w:rsid w:val="008952B4"/>
    <w:rsid w:val="008953D9"/>
    <w:rsid w:val="008959FA"/>
    <w:rsid w:val="00895F16"/>
    <w:rsid w:val="00895F47"/>
    <w:rsid w:val="00895FC7"/>
    <w:rsid w:val="00896720"/>
    <w:rsid w:val="0089686F"/>
    <w:rsid w:val="008968C6"/>
    <w:rsid w:val="00896CA7"/>
    <w:rsid w:val="00896E0B"/>
    <w:rsid w:val="00896E70"/>
    <w:rsid w:val="0089733E"/>
    <w:rsid w:val="008979D1"/>
    <w:rsid w:val="00897A35"/>
    <w:rsid w:val="00897A51"/>
    <w:rsid w:val="00897B45"/>
    <w:rsid w:val="008A0180"/>
    <w:rsid w:val="008A16AC"/>
    <w:rsid w:val="008A18B3"/>
    <w:rsid w:val="008A18B9"/>
    <w:rsid w:val="008A1B66"/>
    <w:rsid w:val="008A1CD1"/>
    <w:rsid w:val="008A1D61"/>
    <w:rsid w:val="008A2887"/>
    <w:rsid w:val="008A2A1B"/>
    <w:rsid w:val="008A2C4E"/>
    <w:rsid w:val="008A3374"/>
    <w:rsid w:val="008A33D3"/>
    <w:rsid w:val="008A343F"/>
    <w:rsid w:val="008A34DD"/>
    <w:rsid w:val="008A3611"/>
    <w:rsid w:val="008A3615"/>
    <w:rsid w:val="008A3855"/>
    <w:rsid w:val="008A38D6"/>
    <w:rsid w:val="008A3B27"/>
    <w:rsid w:val="008A4062"/>
    <w:rsid w:val="008A44DD"/>
    <w:rsid w:val="008A4783"/>
    <w:rsid w:val="008A481B"/>
    <w:rsid w:val="008A4956"/>
    <w:rsid w:val="008A4C8A"/>
    <w:rsid w:val="008A4EC3"/>
    <w:rsid w:val="008A535E"/>
    <w:rsid w:val="008A564F"/>
    <w:rsid w:val="008A5D5D"/>
    <w:rsid w:val="008A60A8"/>
    <w:rsid w:val="008A60EB"/>
    <w:rsid w:val="008A6730"/>
    <w:rsid w:val="008A69A6"/>
    <w:rsid w:val="008A6A02"/>
    <w:rsid w:val="008A6AB8"/>
    <w:rsid w:val="008A6DA0"/>
    <w:rsid w:val="008A6DB0"/>
    <w:rsid w:val="008A70C6"/>
    <w:rsid w:val="008A70D5"/>
    <w:rsid w:val="008A78A6"/>
    <w:rsid w:val="008A78D0"/>
    <w:rsid w:val="008A7A42"/>
    <w:rsid w:val="008A7CE0"/>
    <w:rsid w:val="008A7D4A"/>
    <w:rsid w:val="008B012E"/>
    <w:rsid w:val="008B02FF"/>
    <w:rsid w:val="008B0415"/>
    <w:rsid w:val="008B0578"/>
    <w:rsid w:val="008B0992"/>
    <w:rsid w:val="008B0AA8"/>
    <w:rsid w:val="008B0BCD"/>
    <w:rsid w:val="008B0EE6"/>
    <w:rsid w:val="008B11C7"/>
    <w:rsid w:val="008B16F2"/>
    <w:rsid w:val="008B1B4E"/>
    <w:rsid w:val="008B1FDF"/>
    <w:rsid w:val="008B219C"/>
    <w:rsid w:val="008B21D8"/>
    <w:rsid w:val="008B2556"/>
    <w:rsid w:val="008B257B"/>
    <w:rsid w:val="008B3500"/>
    <w:rsid w:val="008B3723"/>
    <w:rsid w:val="008B3CAF"/>
    <w:rsid w:val="008B4069"/>
    <w:rsid w:val="008B422C"/>
    <w:rsid w:val="008B440B"/>
    <w:rsid w:val="008B4616"/>
    <w:rsid w:val="008B485C"/>
    <w:rsid w:val="008B4AA0"/>
    <w:rsid w:val="008B4CFD"/>
    <w:rsid w:val="008B4E6E"/>
    <w:rsid w:val="008B518D"/>
    <w:rsid w:val="008B51BB"/>
    <w:rsid w:val="008B51C5"/>
    <w:rsid w:val="008B525E"/>
    <w:rsid w:val="008B55CB"/>
    <w:rsid w:val="008B56EE"/>
    <w:rsid w:val="008B57A5"/>
    <w:rsid w:val="008B5BF8"/>
    <w:rsid w:val="008B6AE8"/>
    <w:rsid w:val="008B6C9F"/>
    <w:rsid w:val="008B6EB7"/>
    <w:rsid w:val="008B71BB"/>
    <w:rsid w:val="008B71E8"/>
    <w:rsid w:val="008B73B9"/>
    <w:rsid w:val="008B7584"/>
    <w:rsid w:val="008B759D"/>
    <w:rsid w:val="008B764A"/>
    <w:rsid w:val="008B7A47"/>
    <w:rsid w:val="008B7A6C"/>
    <w:rsid w:val="008B7DC1"/>
    <w:rsid w:val="008B7E94"/>
    <w:rsid w:val="008B7F9E"/>
    <w:rsid w:val="008B7FBC"/>
    <w:rsid w:val="008C0653"/>
    <w:rsid w:val="008C0AF2"/>
    <w:rsid w:val="008C0BD9"/>
    <w:rsid w:val="008C1068"/>
    <w:rsid w:val="008C123F"/>
    <w:rsid w:val="008C136D"/>
    <w:rsid w:val="008C166F"/>
    <w:rsid w:val="008C1957"/>
    <w:rsid w:val="008C1B4A"/>
    <w:rsid w:val="008C1E87"/>
    <w:rsid w:val="008C243E"/>
    <w:rsid w:val="008C2516"/>
    <w:rsid w:val="008C257F"/>
    <w:rsid w:val="008C2AF7"/>
    <w:rsid w:val="008C2C1A"/>
    <w:rsid w:val="008C2FD2"/>
    <w:rsid w:val="008C3260"/>
    <w:rsid w:val="008C38FC"/>
    <w:rsid w:val="008C3C62"/>
    <w:rsid w:val="008C3CF5"/>
    <w:rsid w:val="008C412C"/>
    <w:rsid w:val="008C4259"/>
    <w:rsid w:val="008C44AE"/>
    <w:rsid w:val="008C47F8"/>
    <w:rsid w:val="008C4CD4"/>
    <w:rsid w:val="008C5008"/>
    <w:rsid w:val="008C503F"/>
    <w:rsid w:val="008C541F"/>
    <w:rsid w:val="008C54EC"/>
    <w:rsid w:val="008C565C"/>
    <w:rsid w:val="008C5831"/>
    <w:rsid w:val="008C59CA"/>
    <w:rsid w:val="008C5B2B"/>
    <w:rsid w:val="008C655C"/>
    <w:rsid w:val="008C66D4"/>
    <w:rsid w:val="008C6A23"/>
    <w:rsid w:val="008C6A61"/>
    <w:rsid w:val="008C6C9A"/>
    <w:rsid w:val="008C6D14"/>
    <w:rsid w:val="008C6D7D"/>
    <w:rsid w:val="008C70DF"/>
    <w:rsid w:val="008C729E"/>
    <w:rsid w:val="008C734F"/>
    <w:rsid w:val="008C7CC5"/>
    <w:rsid w:val="008C7D3A"/>
    <w:rsid w:val="008C7D55"/>
    <w:rsid w:val="008C7F2D"/>
    <w:rsid w:val="008D033B"/>
    <w:rsid w:val="008D05F9"/>
    <w:rsid w:val="008D0C62"/>
    <w:rsid w:val="008D1128"/>
    <w:rsid w:val="008D116C"/>
    <w:rsid w:val="008D1350"/>
    <w:rsid w:val="008D18A0"/>
    <w:rsid w:val="008D1B5E"/>
    <w:rsid w:val="008D1FB3"/>
    <w:rsid w:val="008D2205"/>
    <w:rsid w:val="008D22EA"/>
    <w:rsid w:val="008D26C7"/>
    <w:rsid w:val="008D2BF5"/>
    <w:rsid w:val="008D2C2C"/>
    <w:rsid w:val="008D2DB9"/>
    <w:rsid w:val="008D327E"/>
    <w:rsid w:val="008D32DB"/>
    <w:rsid w:val="008D3595"/>
    <w:rsid w:val="008D386A"/>
    <w:rsid w:val="008D38B4"/>
    <w:rsid w:val="008D3C91"/>
    <w:rsid w:val="008D3F33"/>
    <w:rsid w:val="008D3FED"/>
    <w:rsid w:val="008D421A"/>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890"/>
    <w:rsid w:val="008D7C7F"/>
    <w:rsid w:val="008E0269"/>
    <w:rsid w:val="008E0330"/>
    <w:rsid w:val="008E03AA"/>
    <w:rsid w:val="008E0483"/>
    <w:rsid w:val="008E049F"/>
    <w:rsid w:val="008E098F"/>
    <w:rsid w:val="008E10E1"/>
    <w:rsid w:val="008E142F"/>
    <w:rsid w:val="008E146A"/>
    <w:rsid w:val="008E14FB"/>
    <w:rsid w:val="008E1775"/>
    <w:rsid w:val="008E1791"/>
    <w:rsid w:val="008E1ABB"/>
    <w:rsid w:val="008E1D80"/>
    <w:rsid w:val="008E1FF4"/>
    <w:rsid w:val="008E2119"/>
    <w:rsid w:val="008E235A"/>
    <w:rsid w:val="008E243B"/>
    <w:rsid w:val="008E253F"/>
    <w:rsid w:val="008E25F9"/>
    <w:rsid w:val="008E2687"/>
    <w:rsid w:val="008E29BF"/>
    <w:rsid w:val="008E2D7D"/>
    <w:rsid w:val="008E3259"/>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9D1"/>
    <w:rsid w:val="008E4DC1"/>
    <w:rsid w:val="008E5016"/>
    <w:rsid w:val="008E5828"/>
    <w:rsid w:val="008E5969"/>
    <w:rsid w:val="008E5B81"/>
    <w:rsid w:val="008E5B8C"/>
    <w:rsid w:val="008E5C58"/>
    <w:rsid w:val="008E5D6D"/>
    <w:rsid w:val="008E63A8"/>
    <w:rsid w:val="008E666D"/>
    <w:rsid w:val="008E6A47"/>
    <w:rsid w:val="008E6A6F"/>
    <w:rsid w:val="008E70AC"/>
    <w:rsid w:val="008E764C"/>
    <w:rsid w:val="008E76DA"/>
    <w:rsid w:val="008E783A"/>
    <w:rsid w:val="008E79BB"/>
    <w:rsid w:val="008E7C35"/>
    <w:rsid w:val="008E7C6B"/>
    <w:rsid w:val="008F0035"/>
    <w:rsid w:val="008F0187"/>
    <w:rsid w:val="008F030A"/>
    <w:rsid w:val="008F05E3"/>
    <w:rsid w:val="008F08BA"/>
    <w:rsid w:val="008F14C1"/>
    <w:rsid w:val="008F15F6"/>
    <w:rsid w:val="008F19D7"/>
    <w:rsid w:val="008F1A95"/>
    <w:rsid w:val="008F1E04"/>
    <w:rsid w:val="008F1E46"/>
    <w:rsid w:val="008F1E68"/>
    <w:rsid w:val="008F1E7A"/>
    <w:rsid w:val="008F226E"/>
    <w:rsid w:val="008F2359"/>
    <w:rsid w:val="008F2638"/>
    <w:rsid w:val="008F264C"/>
    <w:rsid w:val="008F28B2"/>
    <w:rsid w:val="008F2BB4"/>
    <w:rsid w:val="008F2EAF"/>
    <w:rsid w:val="008F3510"/>
    <w:rsid w:val="008F396F"/>
    <w:rsid w:val="008F3A3E"/>
    <w:rsid w:val="008F3A84"/>
    <w:rsid w:val="008F3C47"/>
    <w:rsid w:val="008F4D17"/>
    <w:rsid w:val="008F5099"/>
    <w:rsid w:val="008F53E5"/>
    <w:rsid w:val="008F53EB"/>
    <w:rsid w:val="008F57F0"/>
    <w:rsid w:val="008F5BCA"/>
    <w:rsid w:val="008F6483"/>
    <w:rsid w:val="008F649A"/>
    <w:rsid w:val="008F6AD8"/>
    <w:rsid w:val="008F70F9"/>
    <w:rsid w:val="008F7C6A"/>
    <w:rsid w:val="008F7CEE"/>
    <w:rsid w:val="009006A9"/>
    <w:rsid w:val="00900B06"/>
    <w:rsid w:val="00900B50"/>
    <w:rsid w:val="00900C61"/>
    <w:rsid w:val="00900DBA"/>
    <w:rsid w:val="009010DA"/>
    <w:rsid w:val="0090126C"/>
    <w:rsid w:val="009013D1"/>
    <w:rsid w:val="009014B3"/>
    <w:rsid w:val="00901663"/>
    <w:rsid w:val="009017C8"/>
    <w:rsid w:val="00901B9A"/>
    <w:rsid w:val="00901F30"/>
    <w:rsid w:val="00901F5A"/>
    <w:rsid w:val="00901FD0"/>
    <w:rsid w:val="00902063"/>
    <w:rsid w:val="009021DF"/>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0E"/>
    <w:rsid w:val="00905BD8"/>
    <w:rsid w:val="00905C47"/>
    <w:rsid w:val="009060D2"/>
    <w:rsid w:val="009060EF"/>
    <w:rsid w:val="00906300"/>
    <w:rsid w:val="0090633E"/>
    <w:rsid w:val="00906461"/>
    <w:rsid w:val="009067C0"/>
    <w:rsid w:val="00906AB2"/>
    <w:rsid w:val="009070BB"/>
    <w:rsid w:val="00907111"/>
    <w:rsid w:val="009071D5"/>
    <w:rsid w:val="0090725B"/>
    <w:rsid w:val="0090726E"/>
    <w:rsid w:val="0090737D"/>
    <w:rsid w:val="009076DE"/>
    <w:rsid w:val="0090777E"/>
    <w:rsid w:val="009078B3"/>
    <w:rsid w:val="00907CCA"/>
    <w:rsid w:val="009100C2"/>
    <w:rsid w:val="0091016B"/>
    <w:rsid w:val="0091020F"/>
    <w:rsid w:val="00910265"/>
    <w:rsid w:val="009104EC"/>
    <w:rsid w:val="009105AB"/>
    <w:rsid w:val="00910E8E"/>
    <w:rsid w:val="0091116B"/>
    <w:rsid w:val="009118C0"/>
    <w:rsid w:val="00911B65"/>
    <w:rsid w:val="00911EA7"/>
    <w:rsid w:val="00911F1B"/>
    <w:rsid w:val="00911F6A"/>
    <w:rsid w:val="00912400"/>
    <w:rsid w:val="0091248A"/>
    <w:rsid w:val="00912749"/>
    <w:rsid w:val="00912DA7"/>
    <w:rsid w:val="00913188"/>
    <w:rsid w:val="00913314"/>
    <w:rsid w:val="0091345E"/>
    <w:rsid w:val="00913677"/>
    <w:rsid w:val="009136AE"/>
    <w:rsid w:val="00913D12"/>
    <w:rsid w:val="009140E1"/>
    <w:rsid w:val="0091411E"/>
    <w:rsid w:val="0091467C"/>
    <w:rsid w:val="00914B27"/>
    <w:rsid w:val="00914D0C"/>
    <w:rsid w:val="00914F72"/>
    <w:rsid w:val="009150C1"/>
    <w:rsid w:val="0091542A"/>
    <w:rsid w:val="009154F2"/>
    <w:rsid w:val="00915624"/>
    <w:rsid w:val="00915EB3"/>
    <w:rsid w:val="00915FD3"/>
    <w:rsid w:val="009160FB"/>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AD7"/>
    <w:rsid w:val="00924BE1"/>
    <w:rsid w:val="00924DA5"/>
    <w:rsid w:val="00924DF3"/>
    <w:rsid w:val="00925046"/>
    <w:rsid w:val="0092511A"/>
    <w:rsid w:val="009251C1"/>
    <w:rsid w:val="009252E2"/>
    <w:rsid w:val="009256EC"/>
    <w:rsid w:val="009258D6"/>
    <w:rsid w:val="009258D8"/>
    <w:rsid w:val="009259E1"/>
    <w:rsid w:val="00925C5C"/>
    <w:rsid w:val="00925E50"/>
    <w:rsid w:val="00926589"/>
    <w:rsid w:val="0092684A"/>
    <w:rsid w:val="00926D12"/>
    <w:rsid w:val="0092702A"/>
    <w:rsid w:val="0092705E"/>
    <w:rsid w:val="00927457"/>
    <w:rsid w:val="00927481"/>
    <w:rsid w:val="009274DB"/>
    <w:rsid w:val="0092771E"/>
    <w:rsid w:val="00927A22"/>
    <w:rsid w:val="00927A3A"/>
    <w:rsid w:val="009301C1"/>
    <w:rsid w:val="009303CA"/>
    <w:rsid w:val="009308D4"/>
    <w:rsid w:val="00930D9B"/>
    <w:rsid w:val="00930E92"/>
    <w:rsid w:val="00931613"/>
    <w:rsid w:val="00931789"/>
    <w:rsid w:val="009318CD"/>
    <w:rsid w:val="00931ABF"/>
    <w:rsid w:val="00931CB8"/>
    <w:rsid w:val="009322B6"/>
    <w:rsid w:val="009322C6"/>
    <w:rsid w:val="00932670"/>
    <w:rsid w:val="00932840"/>
    <w:rsid w:val="00932A89"/>
    <w:rsid w:val="00932B2D"/>
    <w:rsid w:val="00932D60"/>
    <w:rsid w:val="0093367B"/>
    <w:rsid w:val="00933733"/>
    <w:rsid w:val="00933757"/>
    <w:rsid w:val="00933A3A"/>
    <w:rsid w:val="00933DBD"/>
    <w:rsid w:val="00934260"/>
    <w:rsid w:val="0093430A"/>
    <w:rsid w:val="00934310"/>
    <w:rsid w:val="0093468A"/>
    <w:rsid w:val="00934C64"/>
    <w:rsid w:val="00934D23"/>
    <w:rsid w:val="00934E71"/>
    <w:rsid w:val="00934EB4"/>
    <w:rsid w:val="00935A5D"/>
    <w:rsid w:val="00935B87"/>
    <w:rsid w:val="00935E51"/>
    <w:rsid w:val="00935F14"/>
    <w:rsid w:val="00935FAE"/>
    <w:rsid w:val="00936264"/>
    <w:rsid w:val="00936E50"/>
    <w:rsid w:val="009371A8"/>
    <w:rsid w:val="0093762E"/>
    <w:rsid w:val="00937B05"/>
    <w:rsid w:val="00937C95"/>
    <w:rsid w:val="00937EF5"/>
    <w:rsid w:val="00940183"/>
    <w:rsid w:val="00940365"/>
    <w:rsid w:val="00940B7F"/>
    <w:rsid w:val="00940D07"/>
    <w:rsid w:val="00940F6D"/>
    <w:rsid w:val="00940FBC"/>
    <w:rsid w:val="00941054"/>
    <w:rsid w:val="00941BBA"/>
    <w:rsid w:val="00941CD0"/>
    <w:rsid w:val="00941CEA"/>
    <w:rsid w:val="00941E48"/>
    <w:rsid w:val="009420A8"/>
    <w:rsid w:val="0094216E"/>
    <w:rsid w:val="00942338"/>
    <w:rsid w:val="009423F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C"/>
    <w:rsid w:val="0094574D"/>
    <w:rsid w:val="009457C1"/>
    <w:rsid w:val="00945EB5"/>
    <w:rsid w:val="0094614D"/>
    <w:rsid w:val="0094659E"/>
    <w:rsid w:val="009465A7"/>
    <w:rsid w:val="00946983"/>
    <w:rsid w:val="009470CF"/>
    <w:rsid w:val="00947333"/>
    <w:rsid w:val="00947524"/>
    <w:rsid w:val="009475FE"/>
    <w:rsid w:val="00947C00"/>
    <w:rsid w:val="009505B7"/>
    <w:rsid w:val="00950962"/>
    <w:rsid w:val="00950A55"/>
    <w:rsid w:val="00950ADC"/>
    <w:rsid w:val="00950B98"/>
    <w:rsid w:val="00950C45"/>
    <w:rsid w:val="00950C8D"/>
    <w:rsid w:val="00950C9A"/>
    <w:rsid w:val="00950ED8"/>
    <w:rsid w:val="00950FC2"/>
    <w:rsid w:val="009511C9"/>
    <w:rsid w:val="009512E5"/>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ED3"/>
    <w:rsid w:val="00954411"/>
    <w:rsid w:val="009548C9"/>
    <w:rsid w:val="00954AE6"/>
    <w:rsid w:val="009550BD"/>
    <w:rsid w:val="00955168"/>
    <w:rsid w:val="00955392"/>
    <w:rsid w:val="0095562E"/>
    <w:rsid w:val="0095598A"/>
    <w:rsid w:val="00955BFC"/>
    <w:rsid w:val="00955FAD"/>
    <w:rsid w:val="009561EB"/>
    <w:rsid w:val="0095691C"/>
    <w:rsid w:val="00956B01"/>
    <w:rsid w:val="00956BD4"/>
    <w:rsid w:val="00956E46"/>
    <w:rsid w:val="00956E92"/>
    <w:rsid w:val="00956F79"/>
    <w:rsid w:val="009571B8"/>
    <w:rsid w:val="00957656"/>
    <w:rsid w:val="0095765D"/>
    <w:rsid w:val="0095781C"/>
    <w:rsid w:val="00957A37"/>
    <w:rsid w:val="00957A55"/>
    <w:rsid w:val="00957A67"/>
    <w:rsid w:val="00957D79"/>
    <w:rsid w:val="009605BD"/>
    <w:rsid w:val="00960620"/>
    <w:rsid w:val="009606D0"/>
    <w:rsid w:val="009606E1"/>
    <w:rsid w:val="00960CCC"/>
    <w:rsid w:val="00960CDF"/>
    <w:rsid w:val="00960E3E"/>
    <w:rsid w:val="00961299"/>
    <w:rsid w:val="00961775"/>
    <w:rsid w:val="00961A31"/>
    <w:rsid w:val="00961CB6"/>
    <w:rsid w:val="00961E15"/>
    <w:rsid w:val="00961F20"/>
    <w:rsid w:val="00962203"/>
    <w:rsid w:val="0096228C"/>
    <w:rsid w:val="0096240E"/>
    <w:rsid w:val="0096249C"/>
    <w:rsid w:val="00962506"/>
    <w:rsid w:val="0096272F"/>
    <w:rsid w:val="00962B3E"/>
    <w:rsid w:val="00962D67"/>
    <w:rsid w:val="00963142"/>
    <w:rsid w:val="00963263"/>
    <w:rsid w:val="00963815"/>
    <w:rsid w:val="00963AA8"/>
    <w:rsid w:val="00963D43"/>
    <w:rsid w:val="00963E7A"/>
    <w:rsid w:val="00963EC5"/>
    <w:rsid w:val="009645FD"/>
    <w:rsid w:val="0096468C"/>
    <w:rsid w:val="009646D8"/>
    <w:rsid w:val="009648CF"/>
    <w:rsid w:val="009648EB"/>
    <w:rsid w:val="00964FC0"/>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CD"/>
    <w:rsid w:val="00970BE5"/>
    <w:rsid w:val="00970E16"/>
    <w:rsid w:val="009718F6"/>
    <w:rsid w:val="00971E36"/>
    <w:rsid w:val="009721D8"/>
    <w:rsid w:val="009722CC"/>
    <w:rsid w:val="00972309"/>
    <w:rsid w:val="0097232A"/>
    <w:rsid w:val="00972442"/>
    <w:rsid w:val="00972748"/>
    <w:rsid w:val="00972D88"/>
    <w:rsid w:val="00972F55"/>
    <w:rsid w:val="009731E2"/>
    <w:rsid w:val="00973917"/>
    <w:rsid w:val="00973A68"/>
    <w:rsid w:val="00973C7C"/>
    <w:rsid w:val="00973E2C"/>
    <w:rsid w:val="00974000"/>
    <w:rsid w:val="00974217"/>
    <w:rsid w:val="00974D02"/>
    <w:rsid w:val="00974E19"/>
    <w:rsid w:val="00974E98"/>
    <w:rsid w:val="00975047"/>
    <w:rsid w:val="009752D0"/>
    <w:rsid w:val="009754EB"/>
    <w:rsid w:val="00975983"/>
    <w:rsid w:val="00975D8B"/>
    <w:rsid w:val="00976401"/>
    <w:rsid w:val="009767A9"/>
    <w:rsid w:val="00976BFC"/>
    <w:rsid w:val="00977574"/>
    <w:rsid w:val="00977EFA"/>
    <w:rsid w:val="009800D6"/>
    <w:rsid w:val="0098014F"/>
    <w:rsid w:val="00980D80"/>
    <w:rsid w:val="00980F41"/>
    <w:rsid w:val="009817CD"/>
    <w:rsid w:val="009817FC"/>
    <w:rsid w:val="0098180B"/>
    <w:rsid w:val="00981AD4"/>
    <w:rsid w:val="00981B72"/>
    <w:rsid w:val="00981C3F"/>
    <w:rsid w:val="00981D42"/>
    <w:rsid w:val="00981DCA"/>
    <w:rsid w:val="009820C3"/>
    <w:rsid w:val="00982135"/>
    <w:rsid w:val="00982430"/>
    <w:rsid w:val="009829B2"/>
    <w:rsid w:val="00982A01"/>
    <w:rsid w:val="00982BCB"/>
    <w:rsid w:val="00982C3D"/>
    <w:rsid w:val="00982E92"/>
    <w:rsid w:val="00982FDB"/>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4E1"/>
    <w:rsid w:val="009855E1"/>
    <w:rsid w:val="0098588C"/>
    <w:rsid w:val="00985E4E"/>
    <w:rsid w:val="00985E54"/>
    <w:rsid w:val="00986003"/>
    <w:rsid w:val="0098608B"/>
    <w:rsid w:val="00986101"/>
    <w:rsid w:val="00986347"/>
    <w:rsid w:val="00986759"/>
    <w:rsid w:val="00986A76"/>
    <w:rsid w:val="009873B9"/>
    <w:rsid w:val="0098745A"/>
    <w:rsid w:val="009874C5"/>
    <w:rsid w:val="009877EB"/>
    <w:rsid w:val="0098798D"/>
    <w:rsid w:val="00987C8F"/>
    <w:rsid w:val="00987D9A"/>
    <w:rsid w:val="00987FB7"/>
    <w:rsid w:val="009901C4"/>
    <w:rsid w:val="009902EF"/>
    <w:rsid w:val="009905BE"/>
    <w:rsid w:val="009907A5"/>
    <w:rsid w:val="00990BD4"/>
    <w:rsid w:val="00990D4F"/>
    <w:rsid w:val="00990D80"/>
    <w:rsid w:val="009915E2"/>
    <w:rsid w:val="0099183C"/>
    <w:rsid w:val="00991FE7"/>
    <w:rsid w:val="00992199"/>
    <w:rsid w:val="0099288D"/>
    <w:rsid w:val="009930B4"/>
    <w:rsid w:val="00993553"/>
    <w:rsid w:val="00993672"/>
    <w:rsid w:val="0099371C"/>
    <w:rsid w:val="0099397F"/>
    <w:rsid w:val="00993AFF"/>
    <w:rsid w:val="0099412A"/>
    <w:rsid w:val="00994547"/>
    <w:rsid w:val="00994705"/>
    <w:rsid w:val="009949DC"/>
    <w:rsid w:val="00994A55"/>
    <w:rsid w:val="00994BB5"/>
    <w:rsid w:val="00994E63"/>
    <w:rsid w:val="00994E66"/>
    <w:rsid w:val="00994E83"/>
    <w:rsid w:val="009950EE"/>
    <w:rsid w:val="009951D1"/>
    <w:rsid w:val="0099561B"/>
    <w:rsid w:val="00995741"/>
    <w:rsid w:val="009960F8"/>
    <w:rsid w:val="00996318"/>
    <w:rsid w:val="00996344"/>
    <w:rsid w:val="0099666E"/>
    <w:rsid w:val="00996762"/>
    <w:rsid w:val="00996A61"/>
    <w:rsid w:val="00996C01"/>
    <w:rsid w:val="00996C6C"/>
    <w:rsid w:val="00996F18"/>
    <w:rsid w:val="0099713F"/>
    <w:rsid w:val="0099714C"/>
    <w:rsid w:val="00997C9B"/>
    <w:rsid w:val="00997FBE"/>
    <w:rsid w:val="009A0622"/>
    <w:rsid w:val="009A08B5"/>
    <w:rsid w:val="009A0C4A"/>
    <w:rsid w:val="009A0D5E"/>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18D"/>
    <w:rsid w:val="009A364A"/>
    <w:rsid w:val="009A3664"/>
    <w:rsid w:val="009A3929"/>
    <w:rsid w:val="009A3A1C"/>
    <w:rsid w:val="009A3FA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FF"/>
    <w:rsid w:val="009A6DAC"/>
    <w:rsid w:val="009A6F3F"/>
    <w:rsid w:val="009A6F5E"/>
    <w:rsid w:val="009A6FF1"/>
    <w:rsid w:val="009A733D"/>
    <w:rsid w:val="009A7717"/>
    <w:rsid w:val="009A77B8"/>
    <w:rsid w:val="009A78FD"/>
    <w:rsid w:val="009A7D01"/>
    <w:rsid w:val="009B0137"/>
    <w:rsid w:val="009B03C2"/>
    <w:rsid w:val="009B0771"/>
    <w:rsid w:val="009B0C85"/>
    <w:rsid w:val="009B0F18"/>
    <w:rsid w:val="009B10CC"/>
    <w:rsid w:val="009B1279"/>
    <w:rsid w:val="009B1819"/>
    <w:rsid w:val="009B1987"/>
    <w:rsid w:val="009B1BA1"/>
    <w:rsid w:val="009B1C0C"/>
    <w:rsid w:val="009B230D"/>
    <w:rsid w:val="009B2675"/>
    <w:rsid w:val="009B285E"/>
    <w:rsid w:val="009B290D"/>
    <w:rsid w:val="009B2950"/>
    <w:rsid w:val="009B29BE"/>
    <w:rsid w:val="009B2A31"/>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21"/>
    <w:rsid w:val="009B578E"/>
    <w:rsid w:val="009B59AC"/>
    <w:rsid w:val="009B5E13"/>
    <w:rsid w:val="009B616A"/>
    <w:rsid w:val="009B616C"/>
    <w:rsid w:val="009B6429"/>
    <w:rsid w:val="009B6541"/>
    <w:rsid w:val="009B6B8A"/>
    <w:rsid w:val="009B6CA2"/>
    <w:rsid w:val="009B717D"/>
    <w:rsid w:val="009B731B"/>
    <w:rsid w:val="009B73A5"/>
    <w:rsid w:val="009B73DB"/>
    <w:rsid w:val="009B780D"/>
    <w:rsid w:val="009C00AA"/>
    <w:rsid w:val="009C0669"/>
    <w:rsid w:val="009C0737"/>
    <w:rsid w:val="009C0B53"/>
    <w:rsid w:val="009C0D24"/>
    <w:rsid w:val="009C0D91"/>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2EA1"/>
    <w:rsid w:val="009C346C"/>
    <w:rsid w:val="009C37F3"/>
    <w:rsid w:val="009C3FCB"/>
    <w:rsid w:val="009C418D"/>
    <w:rsid w:val="009C436B"/>
    <w:rsid w:val="009C4426"/>
    <w:rsid w:val="009C4AF6"/>
    <w:rsid w:val="009C4B1A"/>
    <w:rsid w:val="009C4B2B"/>
    <w:rsid w:val="009C4D10"/>
    <w:rsid w:val="009C4E28"/>
    <w:rsid w:val="009C55AE"/>
    <w:rsid w:val="009C5911"/>
    <w:rsid w:val="009C59D7"/>
    <w:rsid w:val="009C5BFD"/>
    <w:rsid w:val="009C5CB0"/>
    <w:rsid w:val="009C60B5"/>
    <w:rsid w:val="009C661A"/>
    <w:rsid w:val="009C6646"/>
    <w:rsid w:val="009C67B7"/>
    <w:rsid w:val="009C67E7"/>
    <w:rsid w:val="009C6A3C"/>
    <w:rsid w:val="009C6CA6"/>
    <w:rsid w:val="009C6E00"/>
    <w:rsid w:val="009C71D8"/>
    <w:rsid w:val="009C7976"/>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683"/>
    <w:rsid w:val="009D2748"/>
    <w:rsid w:val="009D2DEC"/>
    <w:rsid w:val="009D2E5C"/>
    <w:rsid w:val="009D314C"/>
    <w:rsid w:val="009D3422"/>
    <w:rsid w:val="009D349C"/>
    <w:rsid w:val="009D369D"/>
    <w:rsid w:val="009D3907"/>
    <w:rsid w:val="009D3CF1"/>
    <w:rsid w:val="009D3D4F"/>
    <w:rsid w:val="009D3DF4"/>
    <w:rsid w:val="009D3F46"/>
    <w:rsid w:val="009D40F8"/>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6188"/>
    <w:rsid w:val="009D69ED"/>
    <w:rsid w:val="009D6A6C"/>
    <w:rsid w:val="009D6AAF"/>
    <w:rsid w:val="009D6D3B"/>
    <w:rsid w:val="009D6E8B"/>
    <w:rsid w:val="009D7324"/>
    <w:rsid w:val="009D74BE"/>
    <w:rsid w:val="009D7893"/>
    <w:rsid w:val="009D7AEA"/>
    <w:rsid w:val="009D7B60"/>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552"/>
    <w:rsid w:val="009E27F2"/>
    <w:rsid w:val="009E29EC"/>
    <w:rsid w:val="009E2B50"/>
    <w:rsid w:val="009E2EFC"/>
    <w:rsid w:val="009E31DE"/>
    <w:rsid w:val="009E339B"/>
    <w:rsid w:val="009E3555"/>
    <w:rsid w:val="009E3577"/>
    <w:rsid w:val="009E36F3"/>
    <w:rsid w:val="009E3834"/>
    <w:rsid w:val="009E3AF6"/>
    <w:rsid w:val="009E3BD1"/>
    <w:rsid w:val="009E3FB6"/>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1EA"/>
    <w:rsid w:val="009F024F"/>
    <w:rsid w:val="009F0253"/>
    <w:rsid w:val="009F0448"/>
    <w:rsid w:val="009F04F2"/>
    <w:rsid w:val="009F0585"/>
    <w:rsid w:val="009F05BD"/>
    <w:rsid w:val="009F07C9"/>
    <w:rsid w:val="009F0A9C"/>
    <w:rsid w:val="009F0F1A"/>
    <w:rsid w:val="009F1276"/>
    <w:rsid w:val="009F12C0"/>
    <w:rsid w:val="009F1478"/>
    <w:rsid w:val="009F14E0"/>
    <w:rsid w:val="009F16CB"/>
    <w:rsid w:val="009F16E1"/>
    <w:rsid w:val="009F1728"/>
    <w:rsid w:val="009F191F"/>
    <w:rsid w:val="009F1948"/>
    <w:rsid w:val="009F2168"/>
    <w:rsid w:val="009F226A"/>
    <w:rsid w:val="009F2699"/>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545"/>
    <w:rsid w:val="009F7883"/>
    <w:rsid w:val="009F7A79"/>
    <w:rsid w:val="009F7AE0"/>
    <w:rsid w:val="009F7B51"/>
    <w:rsid w:val="009F7B85"/>
    <w:rsid w:val="009F7D6E"/>
    <w:rsid w:val="009F7D7D"/>
    <w:rsid w:val="009F7DE1"/>
    <w:rsid w:val="009F7E3F"/>
    <w:rsid w:val="009F7E8B"/>
    <w:rsid w:val="00A000F4"/>
    <w:rsid w:val="00A00324"/>
    <w:rsid w:val="00A00949"/>
    <w:rsid w:val="00A00F05"/>
    <w:rsid w:val="00A013F7"/>
    <w:rsid w:val="00A01503"/>
    <w:rsid w:val="00A015DA"/>
    <w:rsid w:val="00A016F0"/>
    <w:rsid w:val="00A01740"/>
    <w:rsid w:val="00A01B5C"/>
    <w:rsid w:val="00A01E1A"/>
    <w:rsid w:val="00A01FC8"/>
    <w:rsid w:val="00A01FF0"/>
    <w:rsid w:val="00A020D1"/>
    <w:rsid w:val="00A0221A"/>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22"/>
    <w:rsid w:val="00A05DAD"/>
    <w:rsid w:val="00A06024"/>
    <w:rsid w:val="00A066C8"/>
    <w:rsid w:val="00A06706"/>
    <w:rsid w:val="00A069E5"/>
    <w:rsid w:val="00A06C80"/>
    <w:rsid w:val="00A06D2C"/>
    <w:rsid w:val="00A06D8E"/>
    <w:rsid w:val="00A06FDB"/>
    <w:rsid w:val="00A06FF3"/>
    <w:rsid w:val="00A070BF"/>
    <w:rsid w:val="00A073CB"/>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369"/>
    <w:rsid w:val="00A14674"/>
    <w:rsid w:val="00A14891"/>
    <w:rsid w:val="00A14BD1"/>
    <w:rsid w:val="00A150E2"/>
    <w:rsid w:val="00A1528C"/>
    <w:rsid w:val="00A1539C"/>
    <w:rsid w:val="00A15483"/>
    <w:rsid w:val="00A15582"/>
    <w:rsid w:val="00A1559C"/>
    <w:rsid w:val="00A15F60"/>
    <w:rsid w:val="00A16121"/>
    <w:rsid w:val="00A1616E"/>
    <w:rsid w:val="00A162EE"/>
    <w:rsid w:val="00A16A29"/>
    <w:rsid w:val="00A16F4A"/>
    <w:rsid w:val="00A16F70"/>
    <w:rsid w:val="00A17075"/>
    <w:rsid w:val="00A170EA"/>
    <w:rsid w:val="00A170FE"/>
    <w:rsid w:val="00A17632"/>
    <w:rsid w:val="00A17648"/>
    <w:rsid w:val="00A176D9"/>
    <w:rsid w:val="00A176DE"/>
    <w:rsid w:val="00A1784A"/>
    <w:rsid w:val="00A178E3"/>
    <w:rsid w:val="00A178E7"/>
    <w:rsid w:val="00A17968"/>
    <w:rsid w:val="00A17C4F"/>
    <w:rsid w:val="00A17CBA"/>
    <w:rsid w:val="00A17E41"/>
    <w:rsid w:val="00A20372"/>
    <w:rsid w:val="00A20B2D"/>
    <w:rsid w:val="00A20E25"/>
    <w:rsid w:val="00A20EB8"/>
    <w:rsid w:val="00A20FB5"/>
    <w:rsid w:val="00A21313"/>
    <w:rsid w:val="00A21415"/>
    <w:rsid w:val="00A21A0D"/>
    <w:rsid w:val="00A21A94"/>
    <w:rsid w:val="00A21DBF"/>
    <w:rsid w:val="00A21F8A"/>
    <w:rsid w:val="00A22112"/>
    <w:rsid w:val="00A22446"/>
    <w:rsid w:val="00A224CF"/>
    <w:rsid w:val="00A228D1"/>
    <w:rsid w:val="00A22D36"/>
    <w:rsid w:val="00A22E84"/>
    <w:rsid w:val="00A23061"/>
    <w:rsid w:val="00A230B7"/>
    <w:rsid w:val="00A23660"/>
    <w:rsid w:val="00A23799"/>
    <w:rsid w:val="00A23A8A"/>
    <w:rsid w:val="00A23C09"/>
    <w:rsid w:val="00A240F5"/>
    <w:rsid w:val="00A244C6"/>
    <w:rsid w:val="00A245B2"/>
    <w:rsid w:val="00A24945"/>
    <w:rsid w:val="00A24B90"/>
    <w:rsid w:val="00A24BCB"/>
    <w:rsid w:val="00A252C2"/>
    <w:rsid w:val="00A2536C"/>
    <w:rsid w:val="00A25466"/>
    <w:rsid w:val="00A2553A"/>
    <w:rsid w:val="00A259D2"/>
    <w:rsid w:val="00A259EF"/>
    <w:rsid w:val="00A25F91"/>
    <w:rsid w:val="00A260D0"/>
    <w:rsid w:val="00A2662E"/>
    <w:rsid w:val="00A267DF"/>
    <w:rsid w:val="00A268AE"/>
    <w:rsid w:val="00A26D16"/>
    <w:rsid w:val="00A2728C"/>
    <w:rsid w:val="00A2733C"/>
    <w:rsid w:val="00A2779C"/>
    <w:rsid w:val="00A27928"/>
    <w:rsid w:val="00A27BE2"/>
    <w:rsid w:val="00A27C57"/>
    <w:rsid w:val="00A27D81"/>
    <w:rsid w:val="00A27DBF"/>
    <w:rsid w:val="00A27EEC"/>
    <w:rsid w:val="00A27F91"/>
    <w:rsid w:val="00A3001A"/>
    <w:rsid w:val="00A303F8"/>
    <w:rsid w:val="00A3064B"/>
    <w:rsid w:val="00A30846"/>
    <w:rsid w:val="00A308A0"/>
    <w:rsid w:val="00A30910"/>
    <w:rsid w:val="00A30C20"/>
    <w:rsid w:val="00A30D18"/>
    <w:rsid w:val="00A312CB"/>
    <w:rsid w:val="00A3154B"/>
    <w:rsid w:val="00A315E0"/>
    <w:rsid w:val="00A31962"/>
    <w:rsid w:val="00A31FCF"/>
    <w:rsid w:val="00A3223D"/>
    <w:rsid w:val="00A324F2"/>
    <w:rsid w:val="00A326AD"/>
    <w:rsid w:val="00A32734"/>
    <w:rsid w:val="00A32B35"/>
    <w:rsid w:val="00A33C92"/>
    <w:rsid w:val="00A33F3D"/>
    <w:rsid w:val="00A34287"/>
    <w:rsid w:val="00A3442F"/>
    <w:rsid w:val="00A3489A"/>
    <w:rsid w:val="00A34E9A"/>
    <w:rsid w:val="00A354A6"/>
    <w:rsid w:val="00A3553A"/>
    <w:rsid w:val="00A35B09"/>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190"/>
    <w:rsid w:val="00A372DB"/>
    <w:rsid w:val="00A3742D"/>
    <w:rsid w:val="00A37856"/>
    <w:rsid w:val="00A37AB6"/>
    <w:rsid w:val="00A400FB"/>
    <w:rsid w:val="00A402C0"/>
    <w:rsid w:val="00A4055D"/>
    <w:rsid w:val="00A40AAD"/>
    <w:rsid w:val="00A40B01"/>
    <w:rsid w:val="00A40B48"/>
    <w:rsid w:val="00A40DD0"/>
    <w:rsid w:val="00A40F06"/>
    <w:rsid w:val="00A41386"/>
    <w:rsid w:val="00A413F1"/>
    <w:rsid w:val="00A41B34"/>
    <w:rsid w:val="00A41C66"/>
    <w:rsid w:val="00A41F4F"/>
    <w:rsid w:val="00A42011"/>
    <w:rsid w:val="00A428B8"/>
    <w:rsid w:val="00A428D3"/>
    <w:rsid w:val="00A42934"/>
    <w:rsid w:val="00A42DD9"/>
    <w:rsid w:val="00A42E76"/>
    <w:rsid w:val="00A42FFF"/>
    <w:rsid w:val="00A43360"/>
    <w:rsid w:val="00A433E8"/>
    <w:rsid w:val="00A434B8"/>
    <w:rsid w:val="00A4381F"/>
    <w:rsid w:val="00A43833"/>
    <w:rsid w:val="00A43E88"/>
    <w:rsid w:val="00A440C0"/>
    <w:rsid w:val="00A442E1"/>
    <w:rsid w:val="00A443FD"/>
    <w:rsid w:val="00A44489"/>
    <w:rsid w:val="00A444CC"/>
    <w:rsid w:val="00A4461C"/>
    <w:rsid w:val="00A446F8"/>
    <w:rsid w:val="00A446FC"/>
    <w:rsid w:val="00A44797"/>
    <w:rsid w:val="00A4483B"/>
    <w:rsid w:val="00A44A63"/>
    <w:rsid w:val="00A44CEB"/>
    <w:rsid w:val="00A452C8"/>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5B2"/>
    <w:rsid w:val="00A478C8"/>
    <w:rsid w:val="00A4796E"/>
    <w:rsid w:val="00A47B89"/>
    <w:rsid w:val="00A47D98"/>
    <w:rsid w:val="00A47F99"/>
    <w:rsid w:val="00A502DA"/>
    <w:rsid w:val="00A50382"/>
    <w:rsid w:val="00A50506"/>
    <w:rsid w:val="00A50621"/>
    <w:rsid w:val="00A50EA8"/>
    <w:rsid w:val="00A51312"/>
    <w:rsid w:val="00A514B4"/>
    <w:rsid w:val="00A517B2"/>
    <w:rsid w:val="00A51D74"/>
    <w:rsid w:val="00A521A9"/>
    <w:rsid w:val="00A52996"/>
    <w:rsid w:val="00A52BE2"/>
    <w:rsid w:val="00A52C81"/>
    <w:rsid w:val="00A534D5"/>
    <w:rsid w:val="00A5359C"/>
    <w:rsid w:val="00A53DE8"/>
    <w:rsid w:val="00A54393"/>
    <w:rsid w:val="00A545BB"/>
    <w:rsid w:val="00A54701"/>
    <w:rsid w:val="00A548BA"/>
    <w:rsid w:val="00A54900"/>
    <w:rsid w:val="00A54AE9"/>
    <w:rsid w:val="00A54EA2"/>
    <w:rsid w:val="00A552B6"/>
    <w:rsid w:val="00A55495"/>
    <w:rsid w:val="00A555CB"/>
    <w:rsid w:val="00A55699"/>
    <w:rsid w:val="00A55837"/>
    <w:rsid w:val="00A55A8F"/>
    <w:rsid w:val="00A55CE1"/>
    <w:rsid w:val="00A55EAF"/>
    <w:rsid w:val="00A55FF5"/>
    <w:rsid w:val="00A56064"/>
    <w:rsid w:val="00A560F7"/>
    <w:rsid w:val="00A56114"/>
    <w:rsid w:val="00A561B0"/>
    <w:rsid w:val="00A5637B"/>
    <w:rsid w:val="00A56642"/>
    <w:rsid w:val="00A5682C"/>
    <w:rsid w:val="00A568FB"/>
    <w:rsid w:val="00A569FD"/>
    <w:rsid w:val="00A5722B"/>
    <w:rsid w:val="00A572D6"/>
    <w:rsid w:val="00A5741E"/>
    <w:rsid w:val="00A576E5"/>
    <w:rsid w:val="00A57A10"/>
    <w:rsid w:val="00A57AF2"/>
    <w:rsid w:val="00A57BDC"/>
    <w:rsid w:val="00A57DD8"/>
    <w:rsid w:val="00A57DE6"/>
    <w:rsid w:val="00A57FCB"/>
    <w:rsid w:val="00A6016C"/>
    <w:rsid w:val="00A602A6"/>
    <w:rsid w:val="00A605C9"/>
    <w:rsid w:val="00A612C3"/>
    <w:rsid w:val="00A61415"/>
    <w:rsid w:val="00A619FA"/>
    <w:rsid w:val="00A61CCE"/>
    <w:rsid w:val="00A61DB6"/>
    <w:rsid w:val="00A6236A"/>
    <w:rsid w:val="00A6279F"/>
    <w:rsid w:val="00A62CDE"/>
    <w:rsid w:val="00A62D67"/>
    <w:rsid w:val="00A62FA1"/>
    <w:rsid w:val="00A630AE"/>
    <w:rsid w:val="00A635D3"/>
    <w:rsid w:val="00A638AA"/>
    <w:rsid w:val="00A63B9D"/>
    <w:rsid w:val="00A64378"/>
    <w:rsid w:val="00A64404"/>
    <w:rsid w:val="00A644C4"/>
    <w:rsid w:val="00A6454E"/>
    <w:rsid w:val="00A64735"/>
    <w:rsid w:val="00A648D6"/>
    <w:rsid w:val="00A64A6A"/>
    <w:rsid w:val="00A64BBD"/>
    <w:rsid w:val="00A64E9B"/>
    <w:rsid w:val="00A64F18"/>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9FF"/>
    <w:rsid w:val="00A67AC2"/>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1E87"/>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895"/>
    <w:rsid w:val="00A759DB"/>
    <w:rsid w:val="00A75D53"/>
    <w:rsid w:val="00A75D6D"/>
    <w:rsid w:val="00A75D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523"/>
    <w:rsid w:val="00A866C5"/>
    <w:rsid w:val="00A866ED"/>
    <w:rsid w:val="00A86881"/>
    <w:rsid w:val="00A86A4A"/>
    <w:rsid w:val="00A86BB7"/>
    <w:rsid w:val="00A87035"/>
    <w:rsid w:val="00A87520"/>
    <w:rsid w:val="00A87F94"/>
    <w:rsid w:val="00A87FB1"/>
    <w:rsid w:val="00A9031A"/>
    <w:rsid w:val="00A90528"/>
    <w:rsid w:val="00A908A1"/>
    <w:rsid w:val="00A90BA9"/>
    <w:rsid w:val="00A90BFF"/>
    <w:rsid w:val="00A90CA3"/>
    <w:rsid w:val="00A90E05"/>
    <w:rsid w:val="00A90E61"/>
    <w:rsid w:val="00A910FC"/>
    <w:rsid w:val="00A91125"/>
    <w:rsid w:val="00A911F9"/>
    <w:rsid w:val="00A91228"/>
    <w:rsid w:val="00A912D7"/>
    <w:rsid w:val="00A917F4"/>
    <w:rsid w:val="00A91CE1"/>
    <w:rsid w:val="00A91F1B"/>
    <w:rsid w:val="00A9260B"/>
    <w:rsid w:val="00A929B5"/>
    <w:rsid w:val="00A92AEF"/>
    <w:rsid w:val="00A92B31"/>
    <w:rsid w:val="00A92C12"/>
    <w:rsid w:val="00A92DB5"/>
    <w:rsid w:val="00A930AA"/>
    <w:rsid w:val="00A931A4"/>
    <w:rsid w:val="00A931E4"/>
    <w:rsid w:val="00A93A12"/>
    <w:rsid w:val="00A93B45"/>
    <w:rsid w:val="00A93B4B"/>
    <w:rsid w:val="00A93C34"/>
    <w:rsid w:val="00A93EC9"/>
    <w:rsid w:val="00A93EE3"/>
    <w:rsid w:val="00A94044"/>
    <w:rsid w:val="00A9459B"/>
    <w:rsid w:val="00A94DB7"/>
    <w:rsid w:val="00A94EB1"/>
    <w:rsid w:val="00A953BD"/>
    <w:rsid w:val="00A957F5"/>
    <w:rsid w:val="00A95922"/>
    <w:rsid w:val="00A96222"/>
    <w:rsid w:val="00A9668C"/>
    <w:rsid w:val="00A96DEA"/>
    <w:rsid w:val="00A96F70"/>
    <w:rsid w:val="00A973FB"/>
    <w:rsid w:val="00A97575"/>
    <w:rsid w:val="00A9798E"/>
    <w:rsid w:val="00A97A47"/>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1FB3"/>
    <w:rsid w:val="00AA24DD"/>
    <w:rsid w:val="00AA261B"/>
    <w:rsid w:val="00AA2731"/>
    <w:rsid w:val="00AA2742"/>
    <w:rsid w:val="00AA2775"/>
    <w:rsid w:val="00AA27D7"/>
    <w:rsid w:val="00AA2942"/>
    <w:rsid w:val="00AA2A13"/>
    <w:rsid w:val="00AA2BA4"/>
    <w:rsid w:val="00AA2BBC"/>
    <w:rsid w:val="00AA2CAB"/>
    <w:rsid w:val="00AA2CC7"/>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636"/>
    <w:rsid w:val="00AA5CDB"/>
    <w:rsid w:val="00AA6072"/>
    <w:rsid w:val="00AA637D"/>
    <w:rsid w:val="00AA6566"/>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2F8E"/>
    <w:rsid w:val="00AB323B"/>
    <w:rsid w:val="00AB32A9"/>
    <w:rsid w:val="00AB36B6"/>
    <w:rsid w:val="00AB36ED"/>
    <w:rsid w:val="00AB3839"/>
    <w:rsid w:val="00AB39F0"/>
    <w:rsid w:val="00AB3A8D"/>
    <w:rsid w:val="00AB3B8C"/>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8D1"/>
    <w:rsid w:val="00AC0AAF"/>
    <w:rsid w:val="00AC0CEA"/>
    <w:rsid w:val="00AC1B07"/>
    <w:rsid w:val="00AC1B2F"/>
    <w:rsid w:val="00AC1DD3"/>
    <w:rsid w:val="00AC2133"/>
    <w:rsid w:val="00AC2433"/>
    <w:rsid w:val="00AC2631"/>
    <w:rsid w:val="00AC2BAF"/>
    <w:rsid w:val="00AC2F1A"/>
    <w:rsid w:val="00AC357B"/>
    <w:rsid w:val="00AC373D"/>
    <w:rsid w:val="00AC3850"/>
    <w:rsid w:val="00AC3CF7"/>
    <w:rsid w:val="00AC3D70"/>
    <w:rsid w:val="00AC3DB5"/>
    <w:rsid w:val="00AC418E"/>
    <w:rsid w:val="00AC4444"/>
    <w:rsid w:val="00AC45E1"/>
    <w:rsid w:val="00AC4BF1"/>
    <w:rsid w:val="00AC4F39"/>
    <w:rsid w:val="00AC533B"/>
    <w:rsid w:val="00AC5377"/>
    <w:rsid w:val="00AC561E"/>
    <w:rsid w:val="00AC5D6A"/>
    <w:rsid w:val="00AC602E"/>
    <w:rsid w:val="00AC60D8"/>
    <w:rsid w:val="00AC6553"/>
    <w:rsid w:val="00AC660F"/>
    <w:rsid w:val="00AC6C35"/>
    <w:rsid w:val="00AC6CA4"/>
    <w:rsid w:val="00AC6CB6"/>
    <w:rsid w:val="00AC706D"/>
    <w:rsid w:val="00AC7399"/>
    <w:rsid w:val="00AC76D9"/>
    <w:rsid w:val="00AC7AE3"/>
    <w:rsid w:val="00AD03F4"/>
    <w:rsid w:val="00AD0736"/>
    <w:rsid w:val="00AD07F0"/>
    <w:rsid w:val="00AD081E"/>
    <w:rsid w:val="00AD0C5A"/>
    <w:rsid w:val="00AD0D89"/>
    <w:rsid w:val="00AD1161"/>
    <w:rsid w:val="00AD1553"/>
    <w:rsid w:val="00AD1641"/>
    <w:rsid w:val="00AD1737"/>
    <w:rsid w:val="00AD1A0D"/>
    <w:rsid w:val="00AD1C85"/>
    <w:rsid w:val="00AD1E3D"/>
    <w:rsid w:val="00AD246E"/>
    <w:rsid w:val="00AD266F"/>
    <w:rsid w:val="00AD2839"/>
    <w:rsid w:val="00AD2BAC"/>
    <w:rsid w:val="00AD2EEA"/>
    <w:rsid w:val="00AD2F0E"/>
    <w:rsid w:val="00AD2FF5"/>
    <w:rsid w:val="00AD3769"/>
    <w:rsid w:val="00AD3844"/>
    <w:rsid w:val="00AD39CE"/>
    <w:rsid w:val="00AD3C24"/>
    <w:rsid w:val="00AD429C"/>
    <w:rsid w:val="00AD43DB"/>
    <w:rsid w:val="00AD44BF"/>
    <w:rsid w:val="00AD5222"/>
    <w:rsid w:val="00AD5520"/>
    <w:rsid w:val="00AD5ADC"/>
    <w:rsid w:val="00AD5C2A"/>
    <w:rsid w:val="00AD6048"/>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0C"/>
    <w:rsid w:val="00AE1745"/>
    <w:rsid w:val="00AE1D0A"/>
    <w:rsid w:val="00AE1E23"/>
    <w:rsid w:val="00AE1E2A"/>
    <w:rsid w:val="00AE2860"/>
    <w:rsid w:val="00AE294B"/>
    <w:rsid w:val="00AE2BAB"/>
    <w:rsid w:val="00AE2D58"/>
    <w:rsid w:val="00AE325C"/>
    <w:rsid w:val="00AE381D"/>
    <w:rsid w:val="00AE3C5C"/>
    <w:rsid w:val="00AE3E14"/>
    <w:rsid w:val="00AE3F77"/>
    <w:rsid w:val="00AE4425"/>
    <w:rsid w:val="00AE4557"/>
    <w:rsid w:val="00AE4715"/>
    <w:rsid w:val="00AE4D6E"/>
    <w:rsid w:val="00AE52C4"/>
    <w:rsid w:val="00AE5611"/>
    <w:rsid w:val="00AE58E8"/>
    <w:rsid w:val="00AE5AB2"/>
    <w:rsid w:val="00AE5C2A"/>
    <w:rsid w:val="00AE5E40"/>
    <w:rsid w:val="00AE5FD4"/>
    <w:rsid w:val="00AE5FEF"/>
    <w:rsid w:val="00AE70B8"/>
    <w:rsid w:val="00AE7C36"/>
    <w:rsid w:val="00AE7CEE"/>
    <w:rsid w:val="00AE7D60"/>
    <w:rsid w:val="00AE7E92"/>
    <w:rsid w:val="00AF008A"/>
    <w:rsid w:val="00AF0481"/>
    <w:rsid w:val="00AF07E2"/>
    <w:rsid w:val="00AF0820"/>
    <w:rsid w:val="00AF0848"/>
    <w:rsid w:val="00AF0A8E"/>
    <w:rsid w:val="00AF0C0C"/>
    <w:rsid w:val="00AF0EBF"/>
    <w:rsid w:val="00AF1376"/>
    <w:rsid w:val="00AF17CD"/>
    <w:rsid w:val="00AF18C5"/>
    <w:rsid w:val="00AF18E5"/>
    <w:rsid w:val="00AF1994"/>
    <w:rsid w:val="00AF1A9E"/>
    <w:rsid w:val="00AF1C66"/>
    <w:rsid w:val="00AF1E5C"/>
    <w:rsid w:val="00AF24BC"/>
    <w:rsid w:val="00AF25BA"/>
    <w:rsid w:val="00AF2778"/>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26A"/>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9F1"/>
    <w:rsid w:val="00B00B46"/>
    <w:rsid w:val="00B00BCE"/>
    <w:rsid w:val="00B016F3"/>
    <w:rsid w:val="00B01A94"/>
    <w:rsid w:val="00B01AE7"/>
    <w:rsid w:val="00B01BBE"/>
    <w:rsid w:val="00B01F95"/>
    <w:rsid w:val="00B0273E"/>
    <w:rsid w:val="00B0278A"/>
    <w:rsid w:val="00B02F3B"/>
    <w:rsid w:val="00B03E4C"/>
    <w:rsid w:val="00B03F02"/>
    <w:rsid w:val="00B03F9E"/>
    <w:rsid w:val="00B040FA"/>
    <w:rsid w:val="00B042CE"/>
    <w:rsid w:val="00B047D7"/>
    <w:rsid w:val="00B04C40"/>
    <w:rsid w:val="00B04CB1"/>
    <w:rsid w:val="00B0505D"/>
    <w:rsid w:val="00B053C6"/>
    <w:rsid w:val="00B0588C"/>
    <w:rsid w:val="00B05907"/>
    <w:rsid w:val="00B05C2B"/>
    <w:rsid w:val="00B05EF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0BA5"/>
    <w:rsid w:val="00B10E4E"/>
    <w:rsid w:val="00B110E8"/>
    <w:rsid w:val="00B11274"/>
    <w:rsid w:val="00B1142A"/>
    <w:rsid w:val="00B115DB"/>
    <w:rsid w:val="00B119BE"/>
    <w:rsid w:val="00B11D63"/>
    <w:rsid w:val="00B11ECD"/>
    <w:rsid w:val="00B1230B"/>
    <w:rsid w:val="00B12483"/>
    <w:rsid w:val="00B12B6E"/>
    <w:rsid w:val="00B136FE"/>
    <w:rsid w:val="00B13721"/>
    <w:rsid w:val="00B1382C"/>
    <w:rsid w:val="00B1384E"/>
    <w:rsid w:val="00B1396A"/>
    <w:rsid w:val="00B13C1A"/>
    <w:rsid w:val="00B13DF5"/>
    <w:rsid w:val="00B1436F"/>
    <w:rsid w:val="00B14A27"/>
    <w:rsid w:val="00B14A85"/>
    <w:rsid w:val="00B14E2A"/>
    <w:rsid w:val="00B15111"/>
    <w:rsid w:val="00B1567E"/>
    <w:rsid w:val="00B15A12"/>
    <w:rsid w:val="00B15AFA"/>
    <w:rsid w:val="00B15C5B"/>
    <w:rsid w:val="00B16014"/>
    <w:rsid w:val="00B1622D"/>
    <w:rsid w:val="00B16300"/>
    <w:rsid w:val="00B16414"/>
    <w:rsid w:val="00B16CF8"/>
    <w:rsid w:val="00B17438"/>
    <w:rsid w:val="00B17457"/>
    <w:rsid w:val="00B17500"/>
    <w:rsid w:val="00B17550"/>
    <w:rsid w:val="00B17EF9"/>
    <w:rsid w:val="00B203F1"/>
    <w:rsid w:val="00B206AB"/>
    <w:rsid w:val="00B20ACA"/>
    <w:rsid w:val="00B21501"/>
    <w:rsid w:val="00B21603"/>
    <w:rsid w:val="00B21A54"/>
    <w:rsid w:val="00B21EF6"/>
    <w:rsid w:val="00B228F5"/>
    <w:rsid w:val="00B229D9"/>
    <w:rsid w:val="00B22ED1"/>
    <w:rsid w:val="00B2326A"/>
    <w:rsid w:val="00B23480"/>
    <w:rsid w:val="00B23580"/>
    <w:rsid w:val="00B2382C"/>
    <w:rsid w:val="00B23A32"/>
    <w:rsid w:val="00B23B1C"/>
    <w:rsid w:val="00B23E31"/>
    <w:rsid w:val="00B2421F"/>
    <w:rsid w:val="00B2433F"/>
    <w:rsid w:val="00B24679"/>
    <w:rsid w:val="00B24843"/>
    <w:rsid w:val="00B24F9E"/>
    <w:rsid w:val="00B25079"/>
    <w:rsid w:val="00B25096"/>
    <w:rsid w:val="00B25D71"/>
    <w:rsid w:val="00B25D9A"/>
    <w:rsid w:val="00B26090"/>
    <w:rsid w:val="00B26589"/>
    <w:rsid w:val="00B26724"/>
    <w:rsid w:val="00B27060"/>
    <w:rsid w:val="00B272B2"/>
    <w:rsid w:val="00B27881"/>
    <w:rsid w:val="00B27D7F"/>
    <w:rsid w:val="00B27E49"/>
    <w:rsid w:val="00B27F6D"/>
    <w:rsid w:val="00B3011D"/>
    <w:rsid w:val="00B3066E"/>
    <w:rsid w:val="00B30C09"/>
    <w:rsid w:val="00B30DEE"/>
    <w:rsid w:val="00B3100A"/>
    <w:rsid w:val="00B310A1"/>
    <w:rsid w:val="00B312BB"/>
    <w:rsid w:val="00B3178A"/>
    <w:rsid w:val="00B318D4"/>
    <w:rsid w:val="00B31CF5"/>
    <w:rsid w:val="00B320A4"/>
    <w:rsid w:val="00B323FD"/>
    <w:rsid w:val="00B326DF"/>
    <w:rsid w:val="00B327A5"/>
    <w:rsid w:val="00B33338"/>
    <w:rsid w:val="00B33745"/>
    <w:rsid w:val="00B33A33"/>
    <w:rsid w:val="00B33C82"/>
    <w:rsid w:val="00B33E8B"/>
    <w:rsid w:val="00B3408B"/>
    <w:rsid w:val="00B3435A"/>
    <w:rsid w:val="00B3457D"/>
    <w:rsid w:val="00B34A5F"/>
    <w:rsid w:val="00B34B6F"/>
    <w:rsid w:val="00B34BBC"/>
    <w:rsid w:val="00B34D2C"/>
    <w:rsid w:val="00B35256"/>
    <w:rsid w:val="00B3563F"/>
    <w:rsid w:val="00B35754"/>
    <w:rsid w:val="00B35DC4"/>
    <w:rsid w:val="00B36409"/>
    <w:rsid w:val="00B36640"/>
    <w:rsid w:val="00B369D2"/>
    <w:rsid w:val="00B36F37"/>
    <w:rsid w:val="00B370E4"/>
    <w:rsid w:val="00B37528"/>
    <w:rsid w:val="00B37A74"/>
    <w:rsid w:val="00B37ADA"/>
    <w:rsid w:val="00B37B2B"/>
    <w:rsid w:val="00B37B47"/>
    <w:rsid w:val="00B37DD7"/>
    <w:rsid w:val="00B400C4"/>
    <w:rsid w:val="00B40296"/>
    <w:rsid w:val="00B403E9"/>
    <w:rsid w:val="00B40C49"/>
    <w:rsid w:val="00B40E83"/>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BFB"/>
    <w:rsid w:val="00B44F5B"/>
    <w:rsid w:val="00B44FD9"/>
    <w:rsid w:val="00B45196"/>
    <w:rsid w:val="00B4587A"/>
    <w:rsid w:val="00B45891"/>
    <w:rsid w:val="00B458F8"/>
    <w:rsid w:val="00B45ADA"/>
    <w:rsid w:val="00B45E47"/>
    <w:rsid w:val="00B467E5"/>
    <w:rsid w:val="00B46805"/>
    <w:rsid w:val="00B4689E"/>
    <w:rsid w:val="00B468D8"/>
    <w:rsid w:val="00B46B1B"/>
    <w:rsid w:val="00B46DEA"/>
    <w:rsid w:val="00B46FA1"/>
    <w:rsid w:val="00B4715F"/>
    <w:rsid w:val="00B471DC"/>
    <w:rsid w:val="00B475DE"/>
    <w:rsid w:val="00B47877"/>
    <w:rsid w:val="00B47A90"/>
    <w:rsid w:val="00B503CD"/>
    <w:rsid w:val="00B5059B"/>
    <w:rsid w:val="00B506B4"/>
    <w:rsid w:val="00B5078F"/>
    <w:rsid w:val="00B50A83"/>
    <w:rsid w:val="00B50C3D"/>
    <w:rsid w:val="00B511C2"/>
    <w:rsid w:val="00B5143C"/>
    <w:rsid w:val="00B519D8"/>
    <w:rsid w:val="00B51C32"/>
    <w:rsid w:val="00B51D72"/>
    <w:rsid w:val="00B523F9"/>
    <w:rsid w:val="00B52522"/>
    <w:rsid w:val="00B52BCB"/>
    <w:rsid w:val="00B52E76"/>
    <w:rsid w:val="00B52FEF"/>
    <w:rsid w:val="00B53353"/>
    <w:rsid w:val="00B5342E"/>
    <w:rsid w:val="00B535C1"/>
    <w:rsid w:val="00B535FD"/>
    <w:rsid w:val="00B53AD9"/>
    <w:rsid w:val="00B53B7D"/>
    <w:rsid w:val="00B545B8"/>
    <w:rsid w:val="00B552AD"/>
    <w:rsid w:val="00B5535C"/>
    <w:rsid w:val="00B553F1"/>
    <w:rsid w:val="00B55692"/>
    <w:rsid w:val="00B55892"/>
    <w:rsid w:val="00B55C18"/>
    <w:rsid w:val="00B55DC9"/>
    <w:rsid w:val="00B561C2"/>
    <w:rsid w:val="00B566FC"/>
    <w:rsid w:val="00B5671D"/>
    <w:rsid w:val="00B567D0"/>
    <w:rsid w:val="00B5683E"/>
    <w:rsid w:val="00B56995"/>
    <w:rsid w:val="00B5750C"/>
    <w:rsid w:val="00B57651"/>
    <w:rsid w:val="00B60110"/>
    <w:rsid w:val="00B6075C"/>
    <w:rsid w:val="00B60AB5"/>
    <w:rsid w:val="00B60CFB"/>
    <w:rsid w:val="00B60E0F"/>
    <w:rsid w:val="00B60F7F"/>
    <w:rsid w:val="00B6125D"/>
    <w:rsid w:val="00B614D9"/>
    <w:rsid w:val="00B6171E"/>
    <w:rsid w:val="00B61959"/>
    <w:rsid w:val="00B61E0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88F"/>
    <w:rsid w:val="00B64ACC"/>
    <w:rsid w:val="00B64CDB"/>
    <w:rsid w:val="00B64CE0"/>
    <w:rsid w:val="00B64F9D"/>
    <w:rsid w:val="00B6501A"/>
    <w:rsid w:val="00B65064"/>
    <w:rsid w:val="00B653B7"/>
    <w:rsid w:val="00B6550A"/>
    <w:rsid w:val="00B6584E"/>
    <w:rsid w:val="00B65C85"/>
    <w:rsid w:val="00B6613C"/>
    <w:rsid w:val="00B661FF"/>
    <w:rsid w:val="00B66673"/>
    <w:rsid w:val="00B6667F"/>
    <w:rsid w:val="00B66710"/>
    <w:rsid w:val="00B669D4"/>
    <w:rsid w:val="00B66D32"/>
    <w:rsid w:val="00B67608"/>
    <w:rsid w:val="00B6776A"/>
    <w:rsid w:val="00B67CB5"/>
    <w:rsid w:val="00B67EA9"/>
    <w:rsid w:val="00B7035A"/>
    <w:rsid w:val="00B70E74"/>
    <w:rsid w:val="00B71237"/>
    <w:rsid w:val="00B71922"/>
    <w:rsid w:val="00B71A20"/>
    <w:rsid w:val="00B71AD8"/>
    <w:rsid w:val="00B7252A"/>
    <w:rsid w:val="00B726CB"/>
    <w:rsid w:val="00B727C0"/>
    <w:rsid w:val="00B72B4D"/>
    <w:rsid w:val="00B72D6A"/>
    <w:rsid w:val="00B732C7"/>
    <w:rsid w:val="00B737A8"/>
    <w:rsid w:val="00B737D9"/>
    <w:rsid w:val="00B739FC"/>
    <w:rsid w:val="00B73FAA"/>
    <w:rsid w:val="00B7419C"/>
    <w:rsid w:val="00B74439"/>
    <w:rsid w:val="00B74E88"/>
    <w:rsid w:val="00B751B6"/>
    <w:rsid w:val="00B7537A"/>
    <w:rsid w:val="00B75582"/>
    <w:rsid w:val="00B7581D"/>
    <w:rsid w:val="00B75B12"/>
    <w:rsid w:val="00B764D1"/>
    <w:rsid w:val="00B76538"/>
    <w:rsid w:val="00B765CF"/>
    <w:rsid w:val="00B768D1"/>
    <w:rsid w:val="00B76EE3"/>
    <w:rsid w:val="00B76EE8"/>
    <w:rsid w:val="00B77A94"/>
    <w:rsid w:val="00B77BEC"/>
    <w:rsid w:val="00B800A7"/>
    <w:rsid w:val="00B80248"/>
    <w:rsid w:val="00B8074C"/>
    <w:rsid w:val="00B80A02"/>
    <w:rsid w:val="00B80B4F"/>
    <w:rsid w:val="00B80B5F"/>
    <w:rsid w:val="00B80C4B"/>
    <w:rsid w:val="00B80CBD"/>
    <w:rsid w:val="00B80D2A"/>
    <w:rsid w:val="00B80D5C"/>
    <w:rsid w:val="00B81078"/>
    <w:rsid w:val="00B81982"/>
    <w:rsid w:val="00B81CFC"/>
    <w:rsid w:val="00B82055"/>
    <w:rsid w:val="00B82179"/>
    <w:rsid w:val="00B82405"/>
    <w:rsid w:val="00B82471"/>
    <w:rsid w:val="00B825C5"/>
    <w:rsid w:val="00B82CED"/>
    <w:rsid w:val="00B8300D"/>
    <w:rsid w:val="00B833F8"/>
    <w:rsid w:val="00B8340B"/>
    <w:rsid w:val="00B8348F"/>
    <w:rsid w:val="00B834A0"/>
    <w:rsid w:val="00B835AE"/>
    <w:rsid w:val="00B83D54"/>
    <w:rsid w:val="00B83D93"/>
    <w:rsid w:val="00B84616"/>
    <w:rsid w:val="00B84D1B"/>
    <w:rsid w:val="00B84D59"/>
    <w:rsid w:val="00B850E5"/>
    <w:rsid w:val="00B850E9"/>
    <w:rsid w:val="00B853A1"/>
    <w:rsid w:val="00B85560"/>
    <w:rsid w:val="00B85A1B"/>
    <w:rsid w:val="00B861C9"/>
    <w:rsid w:val="00B868B6"/>
    <w:rsid w:val="00B86BED"/>
    <w:rsid w:val="00B87024"/>
    <w:rsid w:val="00B870D5"/>
    <w:rsid w:val="00B87281"/>
    <w:rsid w:val="00B873CC"/>
    <w:rsid w:val="00B8776D"/>
    <w:rsid w:val="00B87791"/>
    <w:rsid w:val="00B8789F"/>
    <w:rsid w:val="00B87A86"/>
    <w:rsid w:val="00B87FC9"/>
    <w:rsid w:val="00B900E5"/>
    <w:rsid w:val="00B9020D"/>
    <w:rsid w:val="00B90496"/>
    <w:rsid w:val="00B90A6C"/>
    <w:rsid w:val="00B90DB7"/>
    <w:rsid w:val="00B90EC7"/>
    <w:rsid w:val="00B91043"/>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334"/>
    <w:rsid w:val="00B9342B"/>
    <w:rsid w:val="00B93713"/>
    <w:rsid w:val="00B939A1"/>
    <w:rsid w:val="00B939F6"/>
    <w:rsid w:val="00B93BFD"/>
    <w:rsid w:val="00B940D4"/>
    <w:rsid w:val="00B94A0C"/>
    <w:rsid w:val="00B94B4A"/>
    <w:rsid w:val="00B94CD2"/>
    <w:rsid w:val="00B94DC9"/>
    <w:rsid w:val="00B95525"/>
    <w:rsid w:val="00B958ED"/>
    <w:rsid w:val="00B95E16"/>
    <w:rsid w:val="00B95F56"/>
    <w:rsid w:val="00B96033"/>
    <w:rsid w:val="00B964A8"/>
    <w:rsid w:val="00B96F10"/>
    <w:rsid w:val="00B97482"/>
    <w:rsid w:val="00B975A3"/>
    <w:rsid w:val="00B97946"/>
    <w:rsid w:val="00B979A7"/>
    <w:rsid w:val="00B97FA1"/>
    <w:rsid w:val="00BA00F3"/>
    <w:rsid w:val="00BA01CF"/>
    <w:rsid w:val="00BA04A9"/>
    <w:rsid w:val="00BA0E39"/>
    <w:rsid w:val="00BA1134"/>
    <w:rsid w:val="00BA129A"/>
    <w:rsid w:val="00BA1598"/>
    <w:rsid w:val="00BA1912"/>
    <w:rsid w:val="00BA19A5"/>
    <w:rsid w:val="00BA1AA5"/>
    <w:rsid w:val="00BA1BD9"/>
    <w:rsid w:val="00BA27A9"/>
    <w:rsid w:val="00BA27E8"/>
    <w:rsid w:val="00BA2962"/>
    <w:rsid w:val="00BA29A4"/>
    <w:rsid w:val="00BA3078"/>
    <w:rsid w:val="00BA33B5"/>
    <w:rsid w:val="00BA3518"/>
    <w:rsid w:val="00BA47C6"/>
    <w:rsid w:val="00BA49EA"/>
    <w:rsid w:val="00BA4B9C"/>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A79BE"/>
    <w:rsid w:val="00BB0217"/>
    <w:rsid w:val="00BB0421"/>
    <w:rsid w:val="00BB04F8"/>
    <w:rsid w:val="00BB0C82"/>
    <w:rsid w:val="00BB0FA9"/>
    <w:rsid w:val="00BB1247"/>
    <w:rsid w:val="00BB14F9"/>
    <w:rsid w:val="00BB1AF0"/>
    <w:rsid w:val="00BB1D8F"/>
    <w:rsid w:val="00BB1E36"/>
    <w:rsid w:val="00BB21FF"/>
    <w:rsid w:val="00BB2371"/>
    <w:rsid w:val="00BB2390"/>
    <w:rsid w:val="00BB24F0"/>
    <w:rsid w:val="00BB2507"/>
    <w:rsid w:val="00BB2651"/>
    <w:rsid w:val="00BB2912"/>
    <w:rsid w:val="00BB2DD6"/>
    <w:rsid w:val="00BB3140"/>
    <w:rsid w:val="00BB315A"/>
    <w:rsid w:val="00BB36DA"/>
    <w:rsid w:val="00BB3B33"/>
    <w:rsid w:val="00BB4848"/>
    <w:rsid w:val="00BB49AF"/>
    <w:rsid w:val="00BB4B83"/>
    <w:rsid w:val="00BB5192"/>
    <w:rsid w:val="00BB5715"/>
    <w:rsid w:val="00BB59A8"/>
    <w:rsid w:val="00BB5C05"/>
    <w:rsid w:val="00BB5CD8"/>
    <w:rsid w:val="00BB6025"/>
    <w:rsid w:val="00BB6061"/>
    <w:rsid w:val="00BB60DE"/>
    <w:rsid w:val="00BB61FA"/>
    <w:rsid w:val="00BB6E2C"/>
    <w:rsid w:val="00BB7582"/>
    <w:rsid w:val="00BB75D3"/>
    <w:rsid w:val="00BB79C3"/>
    <w:rsid w:val="00BC0AEC"/>
    <w:rsid w:val="00BC145E"/>
    <w:rsid w:val="00BC1534"/>
    <w:rsid w:val="00BC2386"/>
    <w:rsid w:val="00BC238A"/>
    <w:rsid w:val="00BC3293"/>
    <w:rsid w:val="00BC393A"/>
    <w:rsid w:val="00BC39A3"/>
    <w:rsid w:val="00BC3C6D"/>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871"/>
    <w:rsid w:val="00BD1F9A"/>
    <w:rsid w:val="00BD1FD1"/>
    <w:rsid w:val="00BD2148"/>
    <w:rsid w:val="00BD2444"/>
    <w:rsid w:val="00BD2A11"/>
    <w:rsid w:val="00BD2B13"/>
    <w:rsid w:val="00BD2DBB"/>
    <w:rsid w:val="00BD2ECA"/>
    <w:rsid w:val="00BD3541"/>
    <w:rsid w:val="00BD35C8"/>
    <w:rsid w:val="00BD35EF"/>
    <w:rsid w:val="00BD3606"/>
    <w:rsid w:val="00BD3828"/>
    <w:rsid w:val="00BD386D"/>
    <w:rsid w:val="00BD3D42"/>
    <w:rsid w:val="00BD41C2"/>
    <w:rsid w:val="00BD43AE"/>
    <w:rsid w:val="00BD4450"/>
    <w:rsid w:val="00BD460D"/>
    <w:rsid w:val="00BD48F4"/>
    <w:rsid w:val="00BD4912"/>
    <w:rsid w:val="00BD49C8"/>
    <w:rsid w:val="00BD4BD3"/>
    <w:rsid w:val="00BD4D50"/>
    <w:rsid w:val="00BD5860"/>
    <w:rsid w:val="00BD5BA7"/>
    <w:rsid w:val="00BD5DC8"/>
    <w:rsid w:val="00BD63B4"/>
    <w:rsid w:val="00BD6931"/>
    <w:rsid w:val="00BD6A6C"/>
    <w:rsid w:val="00BD6B33"/>
    <w:rsid w:val="00BD6C92"/>
    <w:rsid w:val="00BD6DD2"/>
    <w:rsid w:val="00BD6E3C"/>
    <w:rsid w:val="00BD6F7D"/>
    <w:rsid w:val="00BD72AB"/>
    <w:rsid w:val="00BD72E8"/>
    <w:rsid w:val="00BD7464"/>
    <w:rsid w:val="00BD789F"/>
    <w:rsid w:val="00BD7ED4"/>
    <w:rsid w:val="00BD7F38"/>
    <w:rsid w:val="00BE04DD"/>
    <w:rsid w:val="00BE0679"/>
    <w:rsid w:val="00BE0BCD"/>
    <w:rsid w:val="00BE0CBB"/>
    <w:rsid w:val="00BE0CBC"/>
    <w:rsid w:val="00BE11B1"/>
    <w:rsid w:val="00BE228C"/>
    <w:rsid w:val="00BE23DB"/>
    <w:rsid w:val="00BE2A13"/>
    <w:rsid w:val="00BE2ADA"/>
    <w:rsid w:val="00BE2AE9"/>
    <w:rsid w:val="00BE2CB4"/>
    <w:rsid w:val="00BE2D48"/>
    <w:rsid w:val="00BE2F48"/>
    <w:rsid w:val="00BE3150"/>
    <w:rsid w:val="00BE31FD"/>
    <w:rsid w:val="00BE3203"/>
    <w:rsid w:val="00BE3208"/>
    <w:rsid w:val="00BE359C"/>
    <w:rsid w:val="00BE3994"/>
    <w:rsid w:val="00BE39BA"/>
    <w:rsid w:val="00BE3A6A"/>
    <w:rsid w:val="00BE3CFF"/>
    <w:rsid w:val="00BE4144"/>
    <w:rsid w:val="00BE4340"/>
    <w:rsid w:val="00BE4376"/>
    <w:rsid w:val="00BE46CB"/>
    <w:rsid w:val="00BE4968"/>
    <w:rsid w:val="00BE4978"/>
    <w:rsid w:val="00BE4FDE"/>
    <w:rsid w:val="00BE51CE"/>
    <w:rsid w:val="00BE51E4"/>
    <w:rsid w:val="00BE5293"/>
    <w:rsid w:val="00BE5325"/>
    <w:rsid w:val="00BE5367"/>
    <w:rsid w:val="00BE5A5F"/>
    <w:rsid w:val="00BE5A63"/>
    <w:rsid w:val="00BE5C13"/>
    <w:rsid w:val="00BE5C6F"/>
    <w:rsid w:val="00BE5E3F"/>
    <w:rsid w:val="00BE6A01"/>
    <w:rsid w:val="00BE6A26"/>
    <w:rsid w:val="00BE6DE1"/>
    <w:rsid w:val="00BE6F5A"/>
    <w:rsid w:val="00BE7035"/>
    <w:rsid w:val="00BE72FC"/>
    <w:rsid w:val="00BE7408"/>
    <w:rsid w:val="00BE7784"/>
    <w:rsid w:val="00BE7993"/>
    <w:rsid w:val="00BE7A8A"/>
    <w:rsid w:val="00BE7CE3"/>
    <w:rsid w:val="00BF0148"/>
    <w:rsid w:val="00BF014B"/>
    <w:rsid w:val="00BF0683"/>
    <w:rsid w:val="00BF06CB"/>
    <w:rsid w:val="00BF0A7C"/>
    <w:rsid w:val="00BF0C3C"/>
    <w:rsid w:val="00BF0CD7"/>
    <w:rsid w:val="00BF0DAC"/>
    <w:rsid w:val="00BF113D"/>
    <w:rsid w:val="00BF12D0"/>
    <w:rsid w:val="00BF159C"/>
    <w:rsid w:val="00BF20A7"/>
    <w:rsid w:val="00BF2533"/>
    <w:rsid w:val="00BF26C0"/>
    <w:rsid w:val="00BF3076"/>
    <w:rsid w:val="00BF335F"/>
    <w:rsid w:val="00BF3CBC"/>
    <w:rsid w:val="00BF400E"/>
    <w:rsid w:val="00BF40D6"/>
    <w:rsid w:val="00BF413E"/>
    <w:rsid w:val="00BF4153"/>
    <w:rsid w:val="00BF428F"/>
    <w:rsid w:val="00BF4673"/>
    <w:rsid w:val="00BF471C"/>
    <w:rsid w:val="00BF479D"/>
    <w:rsid w:val="00BF5795"/>
    <w:rsid w:val="00BF5D5E"/>
    <w:rsid w:val="00BF60B9"/>
    <w:rsid w:val="00BF6102"/>
    <w:rsid w:val="00BF65A3"/>
    <w:rsid w:val="00BF69A4"/>
    <w:rsid w:val="00BF69CF"/>
    <w:rsid w:val="00BF6ECD"/>
    <w:rsid w:val="00BF6F8F"/>
    <w:rsid w:val="00BF773C"/>
    <w:rsid w:val="00BF7DC9"/>
    <w:rsid w:val="00BF7EFF"/>
    <w:rsid w:val="00C00315"/>
    <w:rsid w:val="00C008BC"/>
    <w:rsid w:val="00C00AD8"/>
    <w:rsid w:val="00C0116C"/>
    <w:rsid w:val="00C0145F"/>
    <w:rsid w:val="00C0175C"/>
    <w:rsid w:val="00C01A47"/>
    <w:rsid w:val="00C01BF2"/>
    <w:rsid w:val="00C01C3D"/>
    <w:rsid w:val="00C0266F"/>
    <w:rsid w:val="00C02951"/>
    <w:rsid w:val="00C02EE3"/>
    <w:rsid w:val="00C02EF4"/>
    <w:rsid w:val="00C03293"/>
    <w:rsid w:val="00C03713"/>
    <w:rsid w:val="00C041AF"/>
    <w:rsid w:val="00C04272"/>
    <w:rsid w:val="00C04704"/>
    <w:rsid w:val="00C056DD"/>
    <w:rsid w:val="00C05C6F"/>
    <w:rsid w:val="00C05CBA"/>
    <w:rsid w:val="00C0603A"/>
    <w:rsid w:val="00C0643D"/>
    <w:rsid w:val="00C06464"/>
    <w:rsid w:val="00C064E3"/>
    <w:rsid w:val="00C06553"/>
    <w:rsid w:val="00C06B3B"/>
    <w:rsid w:val="00C06E45"/>
    <w:rsid w:val="00C0708C"/>
    <w:rsid w:val="00C0755D"/>
    <w:rsid w:val="00C0757E"/>
    <w:rsid w:val="00C076E3"/>
    <w:rsid w:val="00C07740"/>
    <w:rsid w:val="00C077DD"/>
    <w:rsid w:val="00C0796F"/>
    <w:rsid w:val="00C07B49"/>
    <w:rsid w:val="00C07B71"/>
    <w:rsid w:val="00C10436"/>
    <w:rsid w:val="00C10FBE"/>
    <w:rsid w:val="00C11567"/>
    <w:rsid w:val="00C115D3"/>
    <w:rsid w:val="00C1175E"/>
    <w:rsid w:val="00C11800"/>
    <w:rsid w:val="00C1187E"/>
    <w:rsid w:val="00C11A3D"/>
    <w:rsid w:val="00C11CCC"/>
    <w:rsid w:val="00C11E36"/>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A9"/>
    <w:rsid w:val="00C15316"/>
    <w:rsid w:val="00C15857"/>
    <w:rsid w:val="00C1593B"/>
    <w:rsid w:val="00C15BC5"/>
    <w:rsid w:val="00C15EC9"/>
    <w:rsid w:val="00C16481"/>
    <w:rsid w:val="00C1681E"/>
    <w:rsid w:val="00C16C56"/>
    <w:rsid w:val="00C16EFB"/>
    <w:rsid w:val="00C16F04"/>
    <w:rsid w:val="00C17051"/>
    <w:rsid w:val="00C17497"/>
    <w:rsid w:val="00C1757B"/>
    <w:rsid w:val="00C179AF"/>
    <w:rsid w:val="00C17E3F"/>
    <w:rsid w:val="00C20009"/>
    <w:rsid w:val="00C201C1"/>
    <w:rsid w:val="00C2053C"/>
    <w:rsid w:val="00C2082C"/>
    <w:rsid w:val="00C20C06"/>
    <w:rsid w:val="00C20C82"/>
    <w:rsid w:val="00C20F60"/>
    <w:rsid w:val="00C211A9"/>
    <w:rsid w:val="00C21259"/>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9E9"/>
    <w:rsid w:val="00C25ABF"/>
    <w:rsid w:val="00C25DCE"/>
    <w:rsid w:val="00C26736"/>
    <w:rsid w:val="00C26F27"/>
    <w:rsid w:val="00C26FA3"/>
    <w:rsid w:val="00C27126"/>
    <w:rsid w:val="00C27B5F"/>
    <w:rsid w:val="00C27B71"/>
    <w:rsid w:val="00C27D18"/>
    <w:rsid w:val="00C27F38"/>
    <w:rsid w:val="00C30535"/>
    <w:rsid w:val="00C3067D"/>
    <w:rsid w:val="00C30E14"/>
    <w:rsid w:val="00C31115"/>
    <w:rsid w:val="00C3175B"/>
    <w:rsid w:val="00C31779"/>
    <w:rsid w:val="00C31F13"/>
    <w:rsid w:val="00C32274"/>
    <w:rsid w:val="00C32720"/>
    <w:rsid w:val="00C328E8"/>
    <w:rsid w:val="00C32BBA"/>
    <w:rsid w:val="00C32DD0"/>
    <w:rsid w:val="00C32F4B"/>
    <w:rsid w:val="00C330A0"/>
    <w:rsid w:val="00C33638"/>
    <w:rsid w:val="00C339A6"/>
    <w:rsid w:val="00C34038"/>
    <w:rsid w:val="00C342EF"/>
    <w:rsid w:val="00C34A3B"/>
    <w:rsid w:val="00C34B5A"/>
    <w:rsid w:val="00C34DE9"/>
    <w:rsid w:val="00C34DF5"/>
    <w:rsid w:val="00C35196"/>
    <w:rsid w:val="00C35445"/>
    <w:rsid w:val="00C35712"/>
    <w:rsid w:val="00C35896"/>
    <w:rsid w:val="00C35C50"/>
    <w:rsid w:val="00C362E8"/>
    <w:rsid w:val="00C36EA3"/>
    <w:rsid w:val="00C37088"/>
    <w:rsid w:val="00C3720D"/>
    <w:rsid w:val="00C3741F"/>
    <w:rsid w:val="00C376AE"/>
    <w:rsid w:val="00C37A5D"/>
    <w:rsid w:val="00C37D73"/>
    <w:rsid w:val="00C4009E"/>
    <w:rsid w:val="00C40731"/>
    <w:rsid w:val="00C40A35"/>
    <w:rsid w:val="00C40AC2"/>
    <w:rsid w:val="00C41169"/>
    <w:rsid w:val="00C4123B"/>
    <w:rsid w:val="00C417CA"/>
    <w:rsid w:val="00C417FB"/>
    <w:rsid w:val="00C419A5"/>
    <w:rsid w:val="00C41AB7"/>
    <w:rsid w:val="00C41D59"/>
    <w:rsid w:val="00C420AF"/>
    <w:rsid w:val="00C420C9"/>
    <w:rsid w:val="00C4252A"/>
    <w:rsid w:val="00C42551"/>
    <w:rsid w:val="00C42871"/>
    <w:rsid w:val="00C42BDE"/>
    <w:rsid w:val="00C42D48"/>
    <w:rsid w:val="00C42DAC"/>
    <w:rsid w:val="00C42FF6"/>
    <w:rsid w:val="00C4368C"/>
    <w:rsid w:val="00C43C8C"/>
    <w:rsid w:val="00C43D5B"/>
    <w:rsid w:val="00C445A5"/>
    <w:rsid w:val="00C446FC"/>
    <w:rsid w:val="00C44964"/>
    <w:rsid w:val="00C449A4"/>
    <w:rsid w:val="00C44C50"/>
    <w:rsid w:val="00C44E48"/>
    <w:rsid w:val="00C45048"/>
    <w:rsid w:val="00C452FB"/>
    <w:rsid w:val="00C454D9"/>
    <w:rsid w:val="00C4585B"/>
    <w:rsid w:val="00C4586C"/>
    <w:rsid w:val="00C4591C"/>
    <w:rsid w:val="00C46530"/>
    <w:rsid w:val="00C46682"/>
    <w:rsid w:val="00C46959"/>
    <w:rsid w:val="00C46C69"/>
    <w:rsid w:val="00C46D1B"/>
    <w:rsid w:val="00C46D4F"/>
    <w:rsid w:val="00C47101"/>
    <w:rsid w:val="00C473A6"/>
    <w:rsid w:val="00C477A4"/>
    <w:rsid w:val="00C47C70"/>
    <w:rsid w:val="00C47CB0"/>
    <w:rsid w:val="00C47FC3"/>
    <w:rsid w:val="00C50258"/>
    <w:rsid w:val="00C505BE"/>
    <w:rsid w:val="00C5068F"/>
    <w:rsid w:val="00C508E8"/>
    <w:rsid w:val="00C50904"/>
    <w:rsid w:val="00C50DF2"/>
    <w:rsid w:val="00C51136"/>
    <w:rsid w:val="00C5176B"/>
    <w:rsid w:val="00C5190F"/>
    <w:rsid w:val="00C51B8D"/>
    <w:rsid w:val="00C51F77"/>
    <w:rsid w:val="00C52158"/>
    <w:rsid w:val="00C5239D"/>
    <w:rsid w:val="00C524D5"/>
    <w:rsid w:val="00C52A35"/>
    <w:rsid w:val="00C52F6D"/>
    <w:rsid w:val="00C5300F"/>
    <w:rsid w:val="00C5312A"/>
    <w:rsid w:val="00C53390"/>
    <w:rsid w:val="00C534B2"/>
    <w:rsid w:val="00C5354A"/>
    <w:rsid w:val="00C53559"/>
    <w:rsid w:val="00C5355E"/>
    <w:rsid w:val="00C5364B"/>
    <w:rsid w:val="00C53A10"/>
    <w:rsid w:val="00C53E16"/>
    <w:rsid w:val="00C53E38"/>
    <w:rsid w:val="00C53EBF"/>
    <w:rsid w:val="00C53F30"/>
    <w:rsid w:val="00C54855"/>
    <w:rsid w:val="00C54869"/>
    <w:rsid w:val="00C54999"/>
    <w:rsid w:val="00C549CC"/>
    <w:rsid w:val="00C54DAC"/>
    <w:rsid w:val="00C54E44"/>
    <w:rsid w:val="00C557DB"/>
    <w:rsid w:val="00C558DC"/>
    <w:rsid w:val="00C55B44"/>
    <w:rsid w:val="00C55C57"/>
    <w:rsid w:val="00C55CC5"/>
    <w:rsid w:val="00C560B7"/>
    <w:rsid w:val="00C5645D"/>
    <w:rsid w:val="00C56F65"/>
    <w:rsid w:val="00C5700E"/>
    <w:rsid w:val="00C570B2"/>
    <w:rsid w:val="00C572E1"/>
    <w:rsid w:val="00C575B1"/>
    <w:rsid w:val="00C5764D"/>
    <w:rsid w:val="00C579C4"/>
    <w:rsid w:val="00C57F9D"/>
    <w:rsid w:val="00C6004E"/>
    <w:rsid w:val="00C600D5"/>
    <w:rsid w:val="00C60156"/>
    <w:rsid w:val="00C60334"/>
    <w:rsid w:val="00C6058E"/>
    <w:rsid w:val="00C605A9"/>
    <w:rsid w:val="00C6063F"/>
    <w:rsid w:val="00C60928"/>
    <w:rsid w:val="00C60934"/>
    <w:rsid w:val="00C609C8"/>
    <w:rsid w:val="00C609F4"/>
    <w:rsid w:val="00C60A66"/>
    <w:rsid w:val="00C60B3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EDA"/>
    <w:rsid w:val="00C66F0A"/>
    <w:rsid w:val="00C672B4"/>
    <w:rsid w:val="00C67590"/>
    <w:rsid w:val="00C67B3D"/>
    <w:rsid w:val="00C67C80"/>
    <w:rsid w:val="00C67F1C"/>
    <w:rsid w:val="00C700E4"/>
    <w:rsid w:val="00C70150"/>
    <w:rsid w:val="00C702C8"/>
    <w:rsid w:val="00C704A6"/>
    <w:rsid w:val="00C708BF"/>
    <w:rsid w:val="00C70F9F"/>
    <w:rsid w:val="00C710A5"/>
    <w:rsid w:val="00C711D4"/>
    <w:rsid w:val="00C7163B"/>
    <w:rsid w:val="00C717AB"/>
    <w:rsid w:val="00C718E9"/>
    <w:rsid w:val="00C721B0"/>
    <w:rsid w:val="00C725DA"/>
    <w:rsid w:val="00C72701"/>
    <w:rsid w:val="00C72994"/>
    <w:rsid w:val="00C72A0F"/>
    <w:rsid w:val="00C72B4C"/>
    <w:rsid w:val="00C72F49"/>
    <w:rsid w:val="00C734FE"/>
    <w:rsid w:val="00C7378B"/>
    <w:rsid w:val="00C739F1"/>
    <w:rsid w:val="00C73AB1"/>
    <w:rsid w:val="00C73D6E"/>
    <w:rsid w:val="00C73ED1"/>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1D45"/>
    <w:rsid w:val="00C82045"/>
    <w:rsid w:val="00C826C7"/>
    <w:rsid w:val="00C828DA"/>
    <w:rsid w:val="00C82A9A"/>
    <w:rsid w:val="00C82DF1"/>
    <w:rsid w:val="00C82E0A"/>
    <w:rsid w:val="00C82E9D"/>
    <w:rsid w:val="00C83176"/>
    <w:rsid w:val="00C831DD"/>
    <w:rsid w:val="00C8342C"/>
    <w:rsid w:val="00C834D0"/>
    <w:rsid w:val="00C8356A"/>
    <w:rsid w:val="00C83C1E"/>
    <w:rsid w:val="00C83C94"/>
    <w:rsid w:val="00C83CB7"/>
    <w:rsid w:val="00C83E8E"/>
    <w:rsid w:val="00C84408"/>
    <w:rsid w:val="00C84915"/>
    <w:rsid w:val="00C84D8C"/>
    <w:rsid w:val="00C84F74"/>
    <w:rsid w:val="00C85720"/>
    <w:rsid w:val="00C85A0A"/>
    <w:rsid w:val="00C85B4D"/>
    <w:rsid w:val="00C85DF0"/>
    <w:rsid w:val="00C8616B"/>
    <w:rsid w:val="00C86373"/>
    <w:rsid w:val="00C867B4"/>
    <w:rsid w:val="00C86866"/>
    <w:rsid w:val="00C86B7E"/>
    <w:rsid w:val="00C86EC8"/>
    <w:rsid w:val="00C86ECC"/>
    <w:rsid w:val="00C86F6D"/>
    <w:rsid w:val="00C870CF"/>
    <w:rsid w:val="00C870D1"/>
    <w:rsid w:val="00C87713"/>
    <w:rsid w:val="00C877EB"/>
    <w:rsid w:val="00C878AA"/>
    <w:rsid w:val="00C87D2F"/>
    <w:rsid w:val="00C87E1F"/>
    <w:rsid w:val="00C87F0D"/>
    <w:rsid w:val="00C90031"/>
    <w:rsid w:val="00C902BF"/>
    <w:rsid w:val="00C90518"/>
    <w:rsid w:val="00C90724"/>
    <w:rsid w:val="00C9080E"/>
    <w:rsid w:val="00C90900"/>
    <w:rsid w:val="00C90B88"/>
    <w:rsid w:val="00C90C8E"/>
    <w:rsid w:val="00C91027"/>
    <w:rsid w:val="00C910A8"/>
    <w:rsid w:val="00C910C4"/>
    <w:rsid w:val="00C9134D"/>
    <w:rsid w:val="00C91590"/>
    <w:rsid w:val="00C91BE7"/>
    <w:rsid w:val="00C91D68"/>
    <w:rsid w:val="00C91D76"/>
    <w:rsid w:val="00C91E72"/>
    <w:rsid w:val="00C9241D"/>
    <w:rsid w:val="00C9283C"/>
    <w:rsid w:val="00C9293F"/>
    <w:rsid w:val="00C92AFA"/>
    <w:rsid w:val="00C93213"/>
    <w:rsid w:val="00C93B21"/>
    <w:rsid w:val="00C942EE"/>
    <w:rsid w:val="00C94371"/>
    <w:rsid w:val="00C9441B"/>
    <w:rsid w:val="00C94ADB"/>
    <w:rsid w:val="00C94BCC"/>
    <w:rsid w:val="00C94E08"/>
    <w:rsid w:val="00C950A6"/>
    <w:rsid w:val="00C951BC"/>
    <w:rsid w:val="00C954DF"/>
    <w:rsid w:val="00C955A1"/>
    <w:rsid w:val="00C957E1"/>
    <w:rsid w:val="00C95C3A"/>
    <w:rsid w:val="00C95D96"/>
    <w:rsid w:val="00C96074"/>
    <w:rsid w:val="00C963EA"/>
    <w:rsid w:val="00C9673B"/>
    <w:rsid w:val="00C9681C"/>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2E82"/>
    <w:rsid w:val="00CA336E"/>
    <w:rsid w:val="00CA354D"/>
    <w:rsid w:val="00CA3B31"/>
    <w:rsid w:val="00CA3EF9"/>
    <w:rsid w:val="00CA400D"/>
    <w:rsid w:val="00CA453E"/>
    <w:rsid w:val="00CA4577"/>
    <w:rsid w:val="00CA4810"/>
    <w:rsid w:val="00CA4AB8"/>
    <w:rsid w:val="00CA4B47"/>
    <w:rsid w:val="00CA4C0F"/>
    <w:rsid w:val="00CA5E6B"/>
    <w:rsid w:val="00CA62DA"/>
    <w:rsid w:val="00CA63B5"/>
    <w:rsid w:val="00CA6FF3"/>
    <w:rsid w:val="00CA73EA"/>
    <w:rsid w:val="00CA77FE"/>
    <w:rsid w:val="00CA7836"/>
    <w:rsid w:val="00CB003B"/>
    <w:rsid w:val="00CB0370"/>
    <w:rsid w:val="00CB0665"/>
    <w:rsid w:val="00CB073E"/>
    <w:rsid w:val="00CB0764"/>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143"/>
    <w:rsid w:val="00CB3580"/>
    <w:rsid w:val="00CB38E0"/>
    <w:rsid w:val="00CB41FC"/>
    <w:rsid w:val="00CB43DF"/>
    <w:rsid w:val="00CB440A"/>
    <w:rsid w:val="00CB4855"/>
    <w:rsid w:val="00CB495C"/>
    <w:rsid w:val="00CB5140"/>
    <w:rsid w:val="00CB56B0"/>
    <w:rsid w:val="00CB5C20"/>
    <w:rsid w:val="00CB6201"/>
    <w:rsid w:val="00CB626E"/>
    <w:rsid w:val="00CB6300"/>
    <w:rsid w:val="00CB6779"/>
    <w:rsid w:val="00CB6801"/>
    <w:rsid w:val="00CB68A4"/>
    <w:rsid w:val="00CB6A19"/>
    <w:rsid w:val="00CB6C20"/>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DF3"/>
    <w:rsid w:val="00CC1088"/>
    <w:rsid w:val="00CC1433"/>
    <w:rsid w:val="00CC16CD"/>
    <w:rsid w:val="00CC1702"/>
    <w:rsid w:val="00CC1794"/>
    <w:rsid w:val="00CC19D3"/>
    <w:rsid w:val="00CC1D15"/>
    <w:rsid w:val="00CC23C5"/>
    <w:rsid w:val="00CC242E"/>
    <w:rsid w:val="00CC270C"/>
    <w:rsid w:val="00CC2B2D"/>
    <w:rsid w:val="00CC2D1B"/>
    <w:rsid w:val="00CC2E0D"/>
    <w:rsid w:val="00CC320E"/>
    <w:rsid w:val="00CC366D"/>
    <w:rsid w:val="00CC3992"/>
    <w:rsid w:val="00CC3BDA"/>
    <w:rsid w:val="00CC3C9F"/>
    <w:rsid w:val="00CC3EFB"/>
    <w:rsid w:val="00CC40FC"/>
    <w:rsid w:val="00CC46F2"/>
    <w:rsid w:val="00CC49A5"/>
    <w:rsid w:val="00CC508E"/>
    <w:rsid w:val="00CC53FA"/>
    <w:rsid w:val="00CC5551"/>
    <w:rsid w:val="00CC5611"/>
    <w:rsid w:val="00CC5818"/>
    <w:rsid w:val="00CC5911"/>
    <w:rsid w:val="00CC5B03"/>
    <w:rsid w:val="00CC5E36"/>
    <w:rsid w:val="00CC629E"/>
    <w:rsid w:val="00CC6306"/>
    <w:rsid w:val="00CC6365"/>
    <w:rsid w:val="00CC68A1"/>
    <w:rsid w:val="00CC6A38"/>
    <w:rsid w:val="00CC6C25"/>
    <w:rsid w:val="00CC6DCB"/>
    <w:rsid w:val="00CC71F6"/>
    <w:rsid w:val="00CC73EB"/>
    <w:rsid w:val="00CC7519"/>
    <w:rsid w:val="00CC7771"/>
    <w:rsid w:val="00CD035F"/>
    <w:rsid w:val="00CD059C"/>
    <w:rsid w:val="00CD08CB"/>
    <w:rsid w:val="00CD0B68"/>
    <w:rsid w:val="00CD0D4A"/>
    <w:rsid w:val="00CD0F27"/>
    <w:rsid w:val="00CD1376"/>
    <w:rsid w:val="00CD1A88"/>
    <w:rsid w:val="00CD1E84"/>
    <w:rsid w:val="00CD1FA1"/>
    <w:rsid w:val="00CD1FE7"/>
    <w:rsid w:val="00CD1FF7"/>
    <w:rsid w:val="00CD2649"/>
    <w:rsid w:val="00CD2773"/>
    <w:rsid w:val="00CD2781"/>
    <w:rsid w:val="00CD2926"/>
    <w:rsid w:val="00CD2960"/>
    <w:rsid w:val="00CD2B41"/>
    <w:rsid w:val="00CD2E8D"/>
    <w:rsid w:val="00CD2E95"/>
    <w:rsid w:val="00CD309F"/>
    <w:rsid w:val="00CD31CB"/>
    <w:rsid w:val="00CD386F"/>
    <w:rsid w:val="00CD3BBE"/>
    <w:rsid w:val="00CD3EA0"/>
    <w:rsid w:val="00CD40A2"/>
    <w:rsid w:val="00CD4974"/>
    <w:rsid w:val="00CD4D40"/>
    <w:rsid w:val="00CD4E0A"/>
    <w:rsid w:val="00CD4E58"/>
    <w:rsid w:val="00CD5577"/>
    <w:rsid w:val="00CD57E8"/>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3B8"/>
    <w:rsid w:val="00CE0429"/>
    <w:rsid w:val="00CE06F5"/>
    <w:rsid w:val="00CE0966"/>
    <w:rsid w:val="00CE0E85"/>
    <w:rsid w:val="00CE0F42"/>
    <w:rsid w:val="00CE0F6A"/>
    <w:rsid w:val="00CE1291"/>
    <w:rsid w:val="00CE15A2"/>
    <w:rsid w:val="00CE177E"/>
    <w:rsid w:val="00CE1BF6"/>
    <w:rsid w:val="00CE1C8B"/>
    <w:rsid w:val="00CE1E03"/>
    <w:rsid w:val="00CE21ED"/>
    <w:rsid w:val="00CE22E1"/>
    <w:rsid w:val="00CE2316"/>
    <w:rsid w:val="00CE2808"/>
    <w:rsid w:val="00CE2B6C"/>
    <w:rsid w:val="00CE2EAB"/>
    <w:rsid w:val="00CE308B"/>
    <w:rsid w:val="00CE3148"/>
    <w:rsid w:val="00CE321B"/>
    <w:rsid w:val="00CE368B"/>
    <w:rsid w:val="00CE3A11"/>
    <w:rsid w:val="00CE3A52"/>
    <w:rsid w:val="00CE3D40"/>
    <w:rsid w:val="00CE4B5E"/>
    <w:rsid w:val="00CE4CE1"/>
    <w:rsid w:val="00CE4EF8"/>
    <w:rsid w:val="00CE5309"/>
    <w:rsid w:val="00CE554F"/>
    <w:rsid w:val="00CE5791"/>
    <w:rsid w:val="00CE5A3C"/>
    <w:rsid w:val="00CE5DC4"/>
    <w:rsid w:val="00CE6443"/>
    <w:rsid w:val="00CE6746"/>
    <w:rsid w:val="00CE6B94"/>
    <w:rsid w:val="00CE6EC1"/>
    <w:rsid w:val="00CE7255"/>
    <w:rsid w:val="00CE725B"/>
    <w:rsid w:val="00CE7409"/>
    <w:rsid w:val="00CE74CB"/>
    <w:rsid w:val="00CE788C"/>
    <w:rsid w:val="00CE7913"/>
    <w:rsid w:val="00CE7968"/>
    <w:rsid w:val="00CE7A6D"/>
    <w:rsid w:val="00CE7BDF"/>
    <w:rsid w:val="00CE7C34"/>
    <w:rsid w:val="00CE7C47"/>
    <w:rsid w:val="00CE7D4A"/>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DC"/>
    <w:rsid w:val="00D026BD"/>
    <w:rsid w:val="00D02B72"/>
    <w:rsid w:val="00D02CD2"/>
    <w:rsid w:val="00D02D11"/>
    <w:rsid w:val="00D031F1"/>
    <w:rsid w:val="00D03240"/>
    <w:rsid w:val="00D035D0"/>
    <w:rsid w:val="00D03675"/>
    <w:rsid w:val="00D03E43"/>
    <w:rsid w:val="00D0444B"/>
    <w:rsid w:val="00D04F34"/>
    <w:rsid w:val="00D04F6A"/>
    <w:rsid w:val="00D05244"/>
    <w:rsid w:val="00D053EA"/>
    <w:rsid w:val="00D055CA"/>
    <w:rsid w:val="00D055D6"/>
    <w:rsid w:val="00D05685"/>
    <w:rsid w:val="00D0581E"/>
    <w:rsid w:val="00D05DE4"/>
    <w:rsid w:val="00D05F91"/>
    <w:rsid w:val="00D069EA"/>
    <w:rsid w:val="00D06F25"/>
    <w:rsid w:val="00D07502"/>
    <w:rsid w:val="00D07B27"/>
    <w:rsid w:val="00D07DF2"/>
    <w:rsid w:val="00D101DF"/>
    <w:rsid w:val="00D107FF"/>
    <w:rsid w:val="00D1097F"/>
    <w:rsid w:val="00D10B9D"/>
    <w:rsid w:val="00D10F43"/>
    <w:rsid w:val="00D1119F"/>
    <w:rsid w:val="00D11368"/>
    <w:rsid w:val="00D1138E"/>
    <w:rsid w:val="00D114DD"/>
    <w:rsid w:val="00D117CE"/>
    <w:rsid w:val="00D118D8"/>
    <w:rsid w:val="00D11B9F"/>
    <w:rsid w:val="00D11DB4"/>
    <w:rsid w:val="00D12281"/>
    <w:rsid w:val="00D12382"/>
    <w:rsid w:val="00D12766"/>
    <w:rsid w:val="00D1280F"/>
    <w:rsid w:val="00D12E93"/>
    <w:rsid w:val="00D1310A"/>
    <w:rsid w:val="00D13562"/>
    <w:rsid w:val="00D13849"/>
    <w:rsid w:val="00D13A69"/>
    <w:rsid w:val="00D13B2A"/>
    <w:rsid w:val="00D13E66"/>
    <w:rsid w:val="00D14052"/>
    <w:rsid w:val="00D14096"/>
    <w:rsid w:val="00D140D0"/>
    <w:rsid w:val="00D149AD"/>
    <w:rsid w:val="00D14BB9"/>
    <w:rsid w:val="00D1515F"/>
    <w:rsid w:val="00D154DE"/>
    <w:rsid w:val="00D155FF"/>
    <w:rsid w:val="00D15B24"/>
    <w:rsid w:val="00D15DEF"/>
    <w:rsid w:val="00D15F62"/>
    <w:rsid w:val="00D16775"/>
    <w:rsid w:val="00D16DAD"/>
    <w:rsid w:val="00D170A8"/>
    <w:rsid w:val="00D17294"/>
    <w:rsid w:val="00D173C9"/>
    <w:rsid w:val="00D176C1"/>
    <w:rsid w:val="00D176D9"/>
    <w:rsid w:val="00D1782B"/>
    <w:rsid w:val="00D17A9F"/>
    <w:rsid w:val="00D17CFC"/>
    <w:rsid w:val="00D17F32"/>
    <w:rsid w:val="00D2033D"/>
    <w:rsid w:val="00D20546"/>
    <w:rsid w:val="00D2068E"/>
    <w:rsid w:val="00D206F0"/>
    <w:rsid w:val="00D20904"/>
    <w:rsid w:val="00D20EA3"/>
    <w:rsid w:val="00D20F6C"/>
    <w:rsid w:val="00D213E0"/>
    <w:rsid w:val="00D2146C"/>
    <w:rsid w:val="00D2146D"/>
    <w:rsid w:val="00D21D32"/>
    <w:rsid w:val="00D22071"/>
    <w:rsid w:val="00D221D5"/>
    <w:rsid w:val="00D227E3"/>
    <w:rsid w:val="00D22848"/>
    <w:rsid w:val="00D22BB3"/>
    <w:rsid w:val="00D22CA0"/>
    <w:rsid w:val="00D22DC0"/>
    <w:rsid w:val="00D22E00"/>
    <w:rsid w:val="00D22F76"/>
    <w:rsid w:val="00D23070"/>
    <w:rsid w:val="00D232C6"/>
    <w:rsid w:val="00D23758"/>
    <w:rsid w:val="00D2382C"/>
    <w:rsid w:val="00D238E9"/>
    <w:rsid w:val="00D23AD9"/>
    <w:rsid w:val="00D23B9D"/>
    <w:rsid w:val="00D23D53"/>
    <w:rsid w:val="00D23DC2"/>
    <w:rsid w:val="00D23EAF"/>
    <w:rsid w:val="00D2412F"/>
    <w:rsid w:val="00D24205"/>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2C"/>
    <w:rsid w:val="00D27396"/>
    <w:rsid w:val="00D274E9"/>
    <w:rsid w:val="00D27557"/>
    <w:rsid w:val="00D27B5D"/>
    <w:rsid w:val="00D27F01"/>
    <w:rsid w:val="00D305EA"/>
    <w:rsid w:val="00D30D54"/>
    <w:rsid w:val="00D30FCB"/>
    <w:rsid w:val="00D30FFE"/>
    <w:rsid w:val="00D312F3"/>
    <w:rsid w:val="00D3166D"/>
    <w:rsid w:val="00D31AD5"/>
    <w:rsid w:val="00D3218D"/>
    <w:rsid w:val="00D32474"/>
    <w:rsid w:val="00D32475"/>
    <w:rsid w:val="00D324C5"/>
    <w:rsid w:val="00D32D05"/>
    <w:rsid w:val="00D32D3F"/>
    <w:rsid w:val="00D32F8A"/>
    <w:rsid w:val="00D33D13"/>
    <w:rsid w:val="00D34211"/>
    <w:rsid w:val="00D3432E"/>
    <w:rsid w:val="00D347B1"/>
    <w:rsid w:val="00D347FB"/>
    <w:rsid w:val="00D34CFB"/>
    <w:rsid w:val="00D34E94"/>
    <w:rsid w:val="00D34F52"/>
    <w:rsid w:val="00D353C2"/>
    <w:rsid w:val="00D35F52"/>
    <w:rsid w:val="00D3624D"/>
    <w:rsid w:val="00D363F2"/>
    <w:rsid w:val="00D36717"/>
    <w:rsid w:val="00D36825"/>
    <w:rsid w:val="00D368CC"/>
    <w:rsid w:val="00D3729D"/>
    <w:rsid w:val="00D37764"/>
    <w:rsid w:val="00D37A4C"/>
    <w:rsid w:val="00D37AE3"/>
    <w:rsid w:val="00D37BAC"/>
    <w:rsid w:val="00D37C51"/>
    <w:rsid w:val="00D37D6F"/>
    <w:rsid w:val="00D403F7"/>
    <w:rsid w:val="00D40CFD"/>
    <w:rsid w:val="00D412FA"/>
    <w:rsid w:val="00D414E3"/>
    <w:rsid w:val="00D4193E"/>
    <w:rsid w:val="00D41977"/>
    <w:rsid w:val="00D41ACA"/>
    <w:rsid w:val="00D41EDF"/>
    <w:rsid w:val="00D42113"/>
    <w:rsid w:val="00D422F1"/>
    <w:rsid w:val="00D42998"/>
    <w:rsid w:val="00D42A16"/>
    <w:rsid w:val="00D4301A"/>
    <w:rsid w:val="00D4321A"/>
    <w:rsid w:val="00D43431"/>
    <w:rsid w:val="00D4376C"/>
    <w:rsid w:val="00D43C03"/>
    <w:rsid w:val="00D441FB"/>
    <w:rsid w:val="00D44588"/>
    <w:rsid w:val="00D44A55"/>
    <w:rsid w:val="00D44BE5"/>
    <w:rsid w:val="00D44E01"/>
    <w:rsid w:val="00D45411"/>
    <w:rsid w:val="00D45635"/>
    <w:rsid w:val="00D45681"/>
    <w:rsid w:val="00D45933"/>
    <w:rsid w:val="00D45B9F"/>
    <w:rsid w:val="00D45D5E"/>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BFD"/>
    <w:rsid w:val="00D54DF2"/>
    <w:rsid w:val="00D54FA8"/>
    <w:rsid w:val="00D55318"/>
    <w:rsid w:val="00D55481"/>
    <w:rsid w:val="00D554FE"/>
    <w:rsid w:val="00D5567F"/>
    <w:rsid w:val="00D557CC"/>
    <w:rsid w:val="00D558D4"/>
    <w:rsid w:val="00D559B8"/>
    <w:rsid w:val="00D55A8C"/>
    <w:rsid w:val="00D55ACA"/>
    <w:rsid w:val="00D55B26"/>
    <w:rsid w:val="00D55C4A"/>
    <w:rsid w:val="00D55CF1"/>
    <w:rsid w:val="00D55D34"/>
    <w:rsid w:val="00D56030"/>
    <w:rsid w:val="00D56B5D"/>
    <w:rsid w:val="00D56BA1"/>
    <w:rsid w:val="00D56CF9"/>
    <w:rsid w:val="00D5718A"/>
    <w:rsid w:val="00D575F0"/>
    <w:rsid w:val="00D575FB"/>
    <w:rsid w:val="00D57600"/>
    <w:rsid w:val="00D576DD"/>
    <w:rsid w:val="00D578B9"/>
    <w:rsid w:val="00D57927"/>
    <w:rsid w:val="00D57BA5"/>
    <w:rsid w:val="00D57E3D"/>
    <w:rsid w:val="00D57F4F"/>
    <w:rsid w:val="00D57FF3"/>
    <w:rsid w:val="00D602FA"/>
    <w:rsid w:val="00D6039F"/>
    <w:rsid w:val="00D604F2"/>
    <w:rsid w:val="00D60A15"/>
    <w:rsid w:val="00D60B1A"/>
    <w:rsid w:val="00D60B61"/>
    <w:rsid w:val="00D60D36"/>
    <w:rsid w:val="00D61122"/>
    <w:rsid w:val="00D61290"/>
    <w:rsid w:val="00D61C91"/>
    <w:rsid w:val="00D61E5E"/>
    <w:rsid w:val="00D61F52"/>
    <w:rsid w:val="00D61FA1"/>
    <w:rsid w:val="00D620FE"/>
    <w:rsid w:val="00D62429"/>
    <w:rsid w:val="00D62486"/>
    <w:rsid w:val="00D62914"/>
    <w:rsid w:val="00D62A60"/>
    <w:rsid w:val="00D62ABD"/>
    <w:rsid w:val="00D62B21"/>
    <w:rsid w:val="00D63245"/>
    <w:rsid w:val="00D6325C"/>
    <w:rsid w:val="00D633B7"/>
    <w:rsid w:val="00D63719"/>
    <w:rsid w:val="00D63D80"/>
    <w:rsid w:val="00D63F4A"/>
    <w:rsid w:val="00D64360"/>
    <w:rsid w:val="00D643F2"/>
    <w:rsid w:val="00D644F2"/>
    <w:rsid w:val="00D645F2"/>
    <w:rsid w:val="00D64751"/>
    <w:rsid w:val="00D64936"/>
    <w:rsid w:val="00D64D66"/>
    <w:rsid w:val="00D64FA8"/>
    <w:rsid w:val="00D65235"/>
    <w:rsid w:val="00D65285"/>
    <w:rsid w:val="00D6569B"/>
    <w:rsid w:val="00D65AEA"/>
    <w:rsid w:val="00D65B01"/>
    <w:rsid w:val="00D65D5A"/>
    <w:rsid w:val="00D66214"/>
    <w:rsid w:val="00D665AC"/>
    <w:rsid w:val="00D66600"/>
    <w:rsid w:val="00D667FC"/>
    <w:rsid w:val="00D66C88"/>
    <w:rsid w:val="00D6703C"/>
    <w:rsid w:val="00D67173"/>
    <w:rsid w:val="00D6754E"/>
    <w:rsid w:val="00D675F2"/>
    <w:rsid w:val="00D6760A"/>
    <w:rsid w:val="00D67769"/>
    <w:rsid w:val="00D677B5"/>
    <w:rsid w:val="00D677B7"/>
    <w:rsid w:val="00D67A2E"/>
    <w:rsid w:val="00D67BFA"/>
    <w:rsid w:val="00D7013B"/>
    <w:rsid w:val="00D7036A"/>
    <w:rsid w:val="00D703D8"/>
    <w:rsid w:val="00D70460"/>
    <w:rsid w:val="00D70627"/>
    <w:rsid w:val="00D70CD5"/>
    <w:rsid w:val="00D70EC5"/>
    <w:rsid w:val="00D71126"/>
    <w:rsid w:val="00D711D4"/>
    <w:rsid w:val="00D71586"/>
    <w:rsid w:val="00D71FCD"/>
    <w:rsid w:val="00D7219D"/>
    <w:rsid w:val="00D722CA"/>
    <w:rsid w:val="00D723CB"/>
    <w:rsid w:val="00D72505"/>
    <w:rsid w:val="00D72709"/>
    <w:rsid w:val="00D72B94"/>
    <w:rsid w:val="00D73128"/>
    <w:rsid w:val="00D73194"/>
    <w:rsid w:val="00D7336A"/>
    <w:rsid w:val="00D7367F"/>
    <w:rsid w:val="00D7413E"/>
    <w:rsid w:val="00D749D3"/>
    <w:rsid w:val="00D74DAF"/>
    <w:rsid w:val="00D74E87"/>
    <w:rsid w:val="00D74F02"/>
    <w:rsid w:val="00D75468"/>
    <w:rsid w:val="00D756D0"/>
    <w:rsid w:val="00D75790"/>
    <w:rsid w:val="00D757D3"/>
    <w:rsid w:val="00D75B19"/>
    <w:rsid w:val="00D75BF7"/>
    <w:rsid w:val="00D75E1E"/>
    <w:rsid w:val="00D75F78"/>
    <w:rsid w:val="00D7607E"/>
    <w:rsid w:val="00D76434"/>
    <w:rsid w:val="00D76578"/>
    <w:rsid w:val="00D766D0"/>
    <w:rsid w:val="00D767A0"/>
    <w:rsid w:val="00D77506"/>
    <w:rsid w:val="00D7759C"/>
    <w:rsid w:val="00D77846"/>
    <w:rsid w:val="00D77B8E"/>
    <w:rsid w:val="00D77BF1"/>
    <w:rsid w:val="00D77F02"/>
    <w:rsid w:val="00D77F32"/>
    <w:rsid w:val="00D8009F"/>
    <w:rsid w:val="00D802A3"/>
    <w:rsid w:val="00D80402"/>
    <w:rsid w:val="00D8092B"/>
    <w:rsid w:val="00D8097A"/>
    <w:rsid w:val="00D80A90"/>
    <w:rsid w:val="00D80BA9"/>
    <w:rsid w:val="00D80CC2"/>
    <w:rsid w:val="00D80D86"/>
    <w:rsid w:val="00D813F9"/>
    <w:rsid w:val="00D814BA"/>
    <w:rsid w:val="00D81522"/>
    <w:rsid w:val="00D817F3"/>
    <w:rsid w:val="00D818BB"/>
    <w:rsid w:val="00D8190B"/>
    <w:rsid w:val="00D81CBC"/>
    <w:rsid w:val="00D81F9E"/>
    <w:rsid w:val="00D825B3"/>
    <w:rsid w:val="00D825CC"/>
    <w:rsid w:val="00D829FF"/>
    <w:rsid w:val="00D82A1B"/>
    <w:rsid w:val="00D82EA0"/>
    <w:rsid w:val="00D8304B"/>
    <w:rsid w:val="00D833DB"/>
    <w:rsid w:val="00D835F2"/>
    <w:rsid w:val="00D839BE"/>
    <w:rsid w:val="00D83AC5"/>
    <w:rsid w:val="00D83B9C"/>
    <w:rsid w:val="00D83E07"/>
    <w:rsid w:val="00D842A5"/>
    <w:rsid w:val="00D843DC"/>
    <w:rsid w:val="00D84759"/>
    <w:rsid w:val="00D84802"/>
    <w:rsid w:val="00D84874"/>
    <w:rsid w:val="00D84B6C"/>
    <w:rsid w:val="00D84BAD"/>
    <w:rsid w:val="00D8516A"/>
    <w:rsid w:val="00D85535"/>
    <w:rsid w:val="00D85613"/>
    <w:rsid w:val="00D85CE6"/>
    <w:rsid w:val="00D85D6F"/>
    <w:rsid w:val="00D85FCA"/>
    <w:rsid w:val="00D86193"/>
    <w:rsid w:val="00D863C8"/>
    <w:rsid w:val="00D86438"/>
    <w:rsid w:val="00D8676E"/>
    <w:rsid w:val="00D867BC"/>
    <w:rsid w:val="00D8685F"/>
    <w:rsid w:val="00D86A3F"/>
    <w:rsid w:val="00D86D4C"/>
    <w:rsid w:val="00D86E13"/>
    <w:rsid w:val="00D86EB7"/>
    <w:rsid w:val="00D8700E"/>
    <w:rsid w:val="00D87151"/>
    <w:rsid w:val="00D8748B"/>
    <w:rsid w:val="00D878CB"/>
    <w:rsid w:val="00D9048D"/>
    <w:rsid w:val="00D9069B"/>
    <w:rsid w:val="00D907F0"/>
    <w:rsid w:val="00D90A22"/>
    <w:rsid w:val="00D90EB6"/>
    <w:rsid w:val="00D91001"/>
    <w:rsid w:val="00D914E7"/>
    <w:rsid w:val="00D9156C"/>
    <w:rsid w:val="00D915AF"/>
    <w:rsid w:val="00D915EF"/>
    <w:rsid w:val="00D91600"/>
    <w:rsid w:val="00D91747"/>
    <w:rsid w:val="00D91CD0"/>
    <w:rsid w:val="00D91E76"/>
    <w:rsid w:val="00D9201D"/>
    <w:rsid w:val="00D92043"/>
    <w:rsid w:val="00D92359"/>
    <w:rsid w:val="00D92571"/>
    <w:rsid w:val="00D926AB"/>
    <w:rsid w:val="00D93120"/>
    <w:rsid w:val="00D9323F"/>
    <w:rsid w:val="00D93276"/>
    <w:rsid w:val="00D93D23"/>
    <w:rsid w:val="00D93D27"/>
    <w:rsid w:val="00D93ECD"/>
    <w:rsid w:val="00D93FC2"/>
    <w:rsid w:val="00D940CC"/>
    <w:rsid w:val="00D94575"/>
    <w:rsid w:val="00D94DD2"/>
    <w:rsid w:val="00D94E7B"/>
    <w:rsid w:val="00D94EEC"/>
    <w:rsid w:val="00D9528E"/>
    <w:rsid w:val="00D95309"/>
    <w:rsid w:val="00D95353"/>
    <w:rsid w:val="00D958F1"/>
    <w:rsid w:val="00D95A3C"/>
    <w:rsid w:val="00D95B37"/>
    <w:rsid w:val="00D95B7D"/>
    <w:rsid w:val="00D95D54"/>
    <w:rsid w:val="00D95EFB"/>
    <w:rsid w:val="00D96009"/>
    <w:rsid w:val="00D962A3"/>
    <w:rsid w:val="00D96832"/>
    <w:rsid w:val="00D96849"/>
    <w:rsid w:val="00D968C2"/>
    <w:rsid w:val="00D96ADC"/>
    <w:rsid w:val="00D97906"/>
    <w:rsid w:val="00D97E34"/>
    <w:rsid w:val="00D97F2C"/>
    <w:rsid w:val="00DA02B1"/>
    <w:rsid w:val="00DA02BB"/>
    <w:rsid w:val="00DA03EC"/>
    <w:rsid w:val="00DA0B7C"/>
    <w:rsid w:val="00DA0EC0"/>
    <w:rsid w:val="00DA16FF"/>
    <w:rsid w:val="00DA190D"/>
    <w:rsid w:val="00DA2045"/>
    <w:rsid w:val="00DA2339"/>
    <w:rsid w:val="00DA2366"/>
    <w:rsid w:val="00DA2458"/>
    <w:rsid w:val="00DA2716"/>
    <w:rsid w:val="00DA272F"/>
    <w:rsid w:val="00DA2981"/>
    <w:rsid w:val="00DA3005"/>
    <w:rsid w:val="00DA30B1"/>
    <w:rsid w:val="00DA3343"/>
    <w:rsid w:val="00DA33D5"/>
    <w:rsid w:val="00DA3417"/>
    <w:rsid w:val="00DA376C"/>
    <w:rsid w:val="00DA38EC"/>
    <w:rsid w:val="00DA3C16"/>
    <w:rsid w:val="00DA3F1F"/>
    <w:rsid w:val="00DA4437"/>
    <w:rsid w:val="00DA454E"/>
    <w:rsid w:val="00DA49CF"/>
    <w:rsid w:val="00DA4FFC"/>
    <w:rsid w:val="00DA552D"/>
    <w:rsid w:val="00DA58D6"/>
    <w:rsid w:val="00DA61A6"/>
    <w:rsid w:val="00DA62A1"/>
    <w:rsid w:val="00DA66C3"/>
    <w:rsid w:val="00DA69FC"/>
    <w:rsid w:val="00DA6A50"/>
    <w:rsid w:val="00DA726F"/>
    <w:rsid w:val="00DA7A53"/>
    <w:rsid w:val="00DA7AE1"/>
    <w:rsid w:val="00DA7B19"/>
    <w:rsid w:val="00DA7C01"/>
    <w:rsid w:val="00DB01E3"/>
    <w:rsid w:val="00DB037B"/>
    <w:rsid w:val="00DB07D4"/>
    <w:rsid w:val="00DB10AB"/>
    <w:rsid w:val="00DB118A"/>
    <w:rsid w:val="00DB1272"/>
    <w:rsid w:val="00DB1C1C"/>
    <w:rsid w:val="00DB1C35"/>
    <w:rsid w:val="00DB1CB3"/>
    <w:rsid w:val="00DB1DE7"/>
    <w:rsid w:val="00DB25AB"/>
    <w:rsid w:val="00DB2831"/>
    <w:rsid w:val="00DB2876"/>
    <w:rsid w:val="00DB2B5C"/>
    <w:rsid w:val="00DB2BEF"/>
    <w:rsid w:val="00DB2DF6"/>
    <w:rsid w:val="00DB3193"/>
    <w:rsid w:val="00DB31F1"/>
    <w:rsid w:val="00DB3423"/>
    <w:rsid w:val="00DB355C"/>
    <w:rsid w:val="00DB3E18"/>
    <w:rsid w:val="00DB3E5E"/>
    <w:rsid w:val="00DB436A"/>
    <w:rsid w:val="00DB442F"/>
    <w:rsid w:val="00DB4B8C"/>
    <w:rsid w:val="00DB4DD4"/>
    <w:rsid w:val="00DB4E78"/>
    <w:rsid w:val="00DB5060"/>
    <w:rsid w:val="00DB52DD"/>
    <w:rsid w:val="00DB559A"/>
    <w:rsid w:val="00DB5A6E"/>
    <w:rsid w:val="00DB5B27"/>
    <w:rsid w:val="00DB5D60"/>
    <w:rsid w:val="00DB5F85"/>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75E"/>
    <w:rsid w:val="00DC1828"/>
    <w:rsid w:val="00DC18E0"/>
    <w:rsid w:val="00DC18E1"/>
    <w:rsid w:val="00DC1BC2"/>
    <w:rsid w:val="00DC1BDB"/>
    <w:rsid w:val="00DC1CB5"/>
    <w:rsid w:val="00DC1F2C"/>
    <w:rsid w:val="00DC208F"/>
    <w:rsid w:val="00DC23AD"/>
    <w:rsid w:val="00DC2447"/>
    <w:rsid w:val="00DC2AD9"/>
    <w:rsid w:val="00DC2D33"/>
    <w:rsid w:val="00DC2E3D"/>
    <w:rsid w:val="00DC2E4F"/>
    <w:rsid w:val="00DC2F12"/>
    <w:rsid w:val="00DC2F79"/>
    <w:rsid w:val="00DC34A2"/>
    <w:rsid w:val="00DC39D3"/>
    <w:rsid w:val="00DC3DE0"/>
    <w:rsid w:val="00DC4D15"/>
    <w:rsid w:val="00DC4FEB"/>
    <w:rsid w:val="00DC50D6"/>
    <w:rsid w:val="00DC5100"/>
    <w:rsid w:val="00DC5851"/>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715"/>
    <w:rsid w:val="00DC7894"/>
    <w:rsid w:val="00DC7946"/>
    <w:rsid w:val="00DC7B23"/>
    <w:rsid w:val="00DD0181"/>
    <w:rsid w:val="00DD051D"/>
    <w:rsid w:val="00DD05EF"/>
    <w:rsid w:val="00DD0904"/>
    <w:rsid w:val="00DD0BDA"/>
    <w:rsid w:val="00DD16E7"/>
    <w:rsid w:val="00DD186C"/>
    <w:rsid w:val="00DD1ABF"/>
    <w:rsid w:val="00DD1B73"/>
    <w:rsid w:val="00DD1D78"/>
    <w:rsid w:val="00DD1E80"/>
    <w:rsid w:val="00DD248E"/>
    <w:rsid w:val="00DD2614"/>
    <w:rsid w:val="00DD2AE1"/>
    <w:rsid w:val="00DD2CB2"/>
    <w:rsid w:val="00DD2E07"/>
    <w:rsid w:val="00DD3208"/>
    <w:rsid w:val="00DD3521"/>
    <w:rsid w:val="00DD3DD8"/>
    <w:rsid w:val="00DD434A"/>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04"/>
    <w:rsid w:val="00DE03E9"/>
    <w:rsid w:val="00DE05A5"/>
    <w:rsid w:val="00DE0878"/>
    <w:rsid w:val="00DE0B32"/>
    <w:rsid w:val="00DE0D2A"/>
    <w:rsid w:val="00DE0E1F"/>
    <w:rsid w:val="00DE0E59"/>
    <w:rsid w:val="00DE1082"/>
    <w:rsid w:val="00DE1104"/>
    <w:rsid w:val="00DE145D"/>
    <w:rsid w:val="00DE1611"/>
    <w:rsid w:val="00DE17D3"/>
    <w:rsid w:val="00DE20C3"/>
    <w:rsid w:val="00DE226D"/>
    <w:rsid w:val="00DE22A8"/>
    <w:rsid w:val="00DE23AC"/>
    <w:rsid w:val="00DE2560"/>
    <w:rsid w:val="00DE25F4"/>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3C2"/>
    <w:rsid w:val="00DE66F2"/>
    <w:rsid w:val="00DE6B1F"/>
    <w:rsid w:val="00DE76E6"/>
    <w:rsid w:val="00DE77A5"/>
    <w:rsid w:val="00DE788D"/>
    <w:rsid w:val="00DE7E74"/>
    <w:rsid w:val="00DF03E3"/>
    <w:rsid w:val="00DF06D9"/>
    <w:rsid w:val="00DF086A"/>
    <w:rsid w:val="00DF0A10"/>
    <w:rsid w:val="00DF0AC7"/>
    <w:rsid w:val="00DF0B37"/>
    <w:rsid w:val="00DF0BD2"/>
    <w:rsid w:val="00DF1026"/>
    <w:rsid w:val="00DF102C"/>
    <w:rsid w:val="00DF1574"/>
    <w:rsid w:val="00DF1F0B"/>
    <w:rsid w:val="00DF1F56"/>
    <w:rsid w:val="00DF2121"/>
    <w:rsid w:val="00DF233B"/>
    <w:rsid w:val="00DF2498"/>
    <w:rsid w:val="00DF2506"/>
    <w:rsid w:val="00DF274E"/>
    <w:rsid w:val="00DF2C7A"/>
    <w:rsid w:val="00DF2DFD"/>
    <w:rsid w:val="00DF3189"/>
    <w:rsid w:val="00DF353D"/>
    <w:rsid w:val="00DF3642"/>
    <w:rsid w:val="00DF3D76"/>
    <w:rsid w:val="00DF3FD9"/>
    <w:rsid w:val="00DF403E"/>
    <w:rsid w:val="00DF4348"/>
    <w:rsid w:val="00DF4911"/>
    <w:rsid w:val="00DF4D9C"/>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4D3"/>
    <w:rsid w:val="00E00591"/>
    <w:rsid w:val="00E00733"/>
    <w:rsid w:val="00E00CE7"/>
    <w:rsid w:val="00E00D1F"/>
    <w:rsid w:val="00E00D93"/>
    <w:rsid w:val="00E011EA"/>
    <w:rsid w:val="00E01222"/>
    <w:rsid w:val="00E012C8"/>
    <w:rsid w:val="00E01457"/>
    <w:rsid w:val="00E015A6"/>
    <w:rsid w:val="00E01634"/>
    <w:rsid w:val="00E01920"/>
    <w:rsid w:val="00E01B2A"/>
    <w:rsid w:val="00E01BCC"/>
    <w:rsid w:val="00E023DE"/>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668"/>
    <w:rsid w:val="00E047DC"/>
    <w:rsid w:val="00E049E5"/>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33B"/>
    <w:rsid w:val="00E07A82"/>
    <w:rsid w:val="00E07B7D"/>
    <w:rsid w:val="00E07EC0"/>
    <w:rsid w:val="00E1059F"/>
    <w:rsid w:val="00E10718"/>
    <w:rsid w:val="00E10DD2"/>
    <w:rsid w:val="00E11225"/>
    <w:rsid w:val="00E11430"/>
    <w:rsid w:val="00E116C4"/>
    <w:rsid w:val="00E11932"/>
    <w:rsid w:val="00E119D0"/>
    <w:rsid w:val="00E11C66"/>
    <w:rsid w:val="00E11DC3"/>
    <w:rsid w:val="00E12043"/>
    <w:rsid w:val="00E129A1"/>
    <w:rsid w:val="00E12AE3"/>
    <w:rsid w:val="00E12B1B"/>
    <w:rsid w:val="00E12B67"/>
    <w:rsid w:val="00E1300A"/>
    <w:rsid w:val="00E131F7"/>
    <w:rsid w:val="00E138BF"/>
    <w:rsid w:val="00E13B3A"/>
    <w:rsid w:val="00E13BDE"/>
    <w:rsid w:val="00E13E6A"/>
    <w:rsid w:val="00E1402A"/>
    <w:rsid w:val="00E14069"/>
    <w:rsid w:val="00E14195"/>
    <w:rsid w:val="00E145B3"/>
    <w:rsid w:val="00E14907"/>
    <w:rsid w:val="00E14A89"/>
    <w:rsid w:val="00E14BCE"/>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06B"/>
    <w:rsid w:val="00E16242"/>
    <w:rsid w:val="00E16303"/>
    <w:rsid w:val="00E16A98"/>
    <w:rsid w:val="00E17604"/>
    <w:rsid w:val="00E17A40"/>
    <w:rsid w:val="00E202EF"/>
    <w:rsid w:val="00E203B2"/>
    <w:rsid w:val="00E2055C"/>
    <w:rsid w:val="00E20754"/>
    <w:rsid w:val="00E20A56"/>
    <w:rsid w:val="00E20B7C"/>
    <w:rsid w:val="00E20D8A"/>
    <w:rsid w:val="00E20E68"/>
    <w:rsid w:val="00E214E0"/>
    <w:rsid w:val="00E2156E"/>
    <w:rsid w:val="00E21684"/>
    <w:rsid w:val="00E2173E"/>
    <w:rsid w:val="00E21752"/>
    <w:rsid w:val="00E221DC"/>
    <w:rsid w:val="00E225D8"/>
    <w:rsid w:val="00E225DC"/>
    <w:rsid w:val="00E22737"/>
    <w:rsid w:val="00E229B2"/>
    <w:rsid w:val="00E22B8E"/>
    <w:rsid w:val="00E22D3A"/>
    <w:rsid w:val="00E22E3B"/>
    <w:rsid w:val="00E22E65"/>
    <w:rsid w:val="00E230CF"/>
    <w:rsid w:val="00E2335C"/>
    <w:rsid w:val="00E23430"/>
    <w:rsid w:val="00E2355C"/>
    <w:rsid w:val="00E23815"/>
    <w:rsid w:val="00E238F1"/>
    <w:rsid w:val="00E23D67"/>
    <w:rsid w:val="00E241DB"/>
    <w:rsid w:val="00E2428D"/>
    <w:rsid w:val="00E24628"/>
    <w:rsid w:val="00E246E6"/>
    <w:rsid w:val="00E24750"/>
    <w:rsid w:val="00E249FC"/>
    <w:rsid w:val="00E24E72"/>
    <w:rsid w:val="00E24F4F"/>
    <w:rsid w:val="00E2501C"/>
    <w:rsid w:val="00E25AF0"/>
    <w:rsid w:val="00E260D9"/>
    <w:rsid w:val="00E261BF"/>
    <w:rsid w:val="00E2627F"/>
    <w:rsid w:val="00E2662D"/>
    <w:rsid w:val="00E267DA"/>
    <w:rsid w:val="00E26B97"/>
    <w:rsid w:val="00E26F90"/>
    <w:rsid w:val="00E26FBD"/>
    <w:rsid w:val="00E270C3"/>
    <w:rsid w:val="00E27117"/>
    <w:rsid w:val="00E27586"/>
    <w:rsid w:val="00E27639"/>
    <w:rsid w:val="00E277E0"/>
    <w:rsid w:val="00E2789F"/>
    <w:rsid w:val="00E27940"/>
    <w:rsid w:val="00E27B64"/>
    <w:rsid w:val="00E300F6"/>
    <w:rsid w:val="00E305B6"/>
    <w:rsid w:val="00E3067B"/>
    <w:rsid w:val="00E30A32"/>
    <w:rsid w:val="00E30BEA"/>
    <w:rsid w:val="00E30F40"/>
    <w:rsid w:val="00E30F85"/>
    <w:rsid w:val="00E31183"/>
    <w:rsid w:val="00E315AD"/>
    <w:rsid w:val="00E318C2"/>
    <w:rsid w:val="00E31923"/>
    <w:rsid w:val="00E32359"/>
    <w:rsid w:val="00E3280D"/>
    <w:rsid w:val="00E32857"/>
    <w:rsid w:val="00E32DE0"/>
    <w:rsid w:val="00E32E52"/>
    <w:rsid w:val="00E32ECC"/>
    <w:rsid w:val="00E33222"/>
    <w:rsid w:val="00E3324E"/>
    <w:rsid w:val="00E3352D"/>
    <w:rsid w:val="00E33545"/>
    <w:rsid w:val="00E335E2"/>
    <w:rsid w:val="00E33671"/>
    <w:rsid w:val="00E33A80"/>
    <w:rsid w:val="00E33B78"/>
    <w:rsid w:val="00E33DC2"/>
    <w:rsid w:val="00E33DEE"/>
    <w:rsid w:val="00E33F8B"/>
    <w:rsid w:val="00E341EC"/>
    <w:rsid w:val="00E342A7"/>
    <w:rsid w:val="00E34441"/>
    <w:rsid w:val="00E34761"/>
    <w:rsid w:val="00E349D3"/>
    <w:rsid w:val="00E34A19"/>
    <w:rsid w:val="00E34AAC"/>
    <w:rsid w:val="00E34D2E"/>
    <w:rsid w:val="00E34E20"/>
    <w:rsid w:val="00E34ED9"/>
    <w:rsid w:val="00E353E2"/>
    <w:rsid w:val="00E358C0"/>
    <w:rsid w:val="00E365F5"/>
    <w:rsid w:val="00E36638"/>
    <w:rsid w:val="00E366BE"/>
    <w:rsid w:val="00E3677F"/>
    <w:rsid w:val="00E367C1"/>
    <w:rsid w:val="00E367D5"/>
    <w:rsid w:val="00E36974"/>
    <w:rsid w:val="00E36979"/>
    <w:rsid w:val="00E36CD5"/>
    <w:rsid w:val="00E36DFD"/>
    <w:rsid w:val="00E36FD7"/>
    <w:rsid w:val="00E36FD9"/>
    <w:rsid w:val="00E37044"/>
    <w:rsid w:val="00E37083"/>
    <w:rsid w:val="00E37380"/>
    <w:rsid w:val="00E37385"/>
    <w:rsid w:val="00E3739A"/>
    <w:rsid w:val="00E373BD"/>
    <w:rsid w:val="00E37471"/>
    <w:rsid w:val="00E3752A"/>
    <w:rsid w:val="00E375F4"/>
    <w:rsid w:val="00E3786D"/>
    <w:rsid w:val="00E37E63"/>
    <w:rsid w:val="00E400DD"/>
    <w:rsid w:val="00E4043E"/>
    <w:rsid w:val="00E405CC"/>
    <w:rsid w:val="00E4097A"/>
    <w:rsid w:val="00E40A62"/>
    <w:rsid w:val="00E40C02"/>
    <w:rsid w:val="00E40CFA"/>
    <w:rsid w:val="00E40E92"/>
    <w:rsid w:val="00E4112F"/>
    <w:rsid w:val="00E4135D"/>
    <w:rsid w:val="00E41B18"/>
    <w:rsid w:val="00E41D63"/>
    <w:rsid w:val="00E42072"/>
    <w:rsid w:val="00E426CC"/>
    <w:rsid w:val="00E42E62"/>
    <w:rsid w:val="00E4352D"/>
    <w:rsid w:val="00E444A9"/>
    <w:rsid w:val="00E44D2F"/>
    <w:rsid w:val="00E44E01"/>
    <w:rsid w:val="00E44E39"/>
    <w:rsid w:val="00E45558"/>
    <w:rsid w:val="00E45CCE"/>
    <w:rsid w:val="00E45E59"/>
    <w:rsid w:val="00E45EBC"/>
    <w:rsid w:val="00E46565"/>
    <w:rsid w:val="00E469D7"/>
    <w:rsid w:val="00E46A5D"/>
    <w:rsid w:val="00E46A8E"/>
    <w:rsid w:val="00E47129"/>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2F79"/>
    <w:rsid w:val="00E53263"/>
    <w:rsid w:val="00E53416"/>
    <w:rsid w:val="00E53728"/>
    <w:rsid w:val="00E5389D"/>
    <w:rsid w:val="00E53D9A"/>
    <w:rsid w:val="00E5400A"/>
    <w:rsid w:val="00E542BC"/>
    <w:rsid w:val="00E54306"/>
    <w:rsid w:val="00E54363"/>
    <w:rsid w:val="00E546A2"/>
    <w:rsid w:val="00E546B1"/>
    <w:rsid w:val="00E54AF5"/>
    <w:rsid w:val="00E54CDC"/>
    <w:rsid w:val="00E54F45"/>
    <w:rsid w:val="00E54FAB"/>
    <w:rsid w:val="00E54FBB"/>
    <w:rsid w:val="00E55750"/>
    <w:rsid w:val="00E55856"/>
    <w:rsid w:val="00E558DC"/>
    <w:rsid w:val="00E55AEA"/>
    <w:rsid w:val="00E55C87"/>
    <w:rsid w:val="00E55EF2"/>
    <w:rsid w:val="00E5670A"/>
    <w:rsid w:val="00E569E1"/>
    <w:rsid w:val="00E56C9C"/>
    <w:rsid w:val="00E56E6F"/>
    <w:rsid w:val="00E56E99"/>
    <w:rsid w:val="00E56F6C"/>
    <w:rsid w:val="00E56FCC"/>
    <w:rsid w:val="00E57605"/>
    <w:rsid w:val="00E57703"/>
    <w:rsid w:val="00E57890"/>
    <w:rsid w:val="00E57BBE"/>
    <w:rsid w:val="00E57DEB"/>
    <w:rsid w:val="00E57E26"/>
    <w:rsid w:val="00E600C8"/>
    <w:rsid w:val="00E60107"/>
    <w:rsid w:val="00E60149"/>
    <w:rsid w:val="00E6043E"/>
    <w:rsid w:val="00E60707"/>
    <w:rsid w:val="00E608B1"/>
    <w:rsid w:val="00E60C24"/>
    <w:rsid w:val="00E610C4"/>
    <w:rsid w:val="00E615B2"/>
    <w:rsid w:val="00E6164A"/>
    <w:rsid w:val="00E617C0"/>
    <w:rsid w:val="00E61EBD"/>
    <w:rsid w:val="00E6300E"/>
    <w:rsid w:val="00E63136"/>
    <w:rsid w:val="00E6317A"/>
    <w:rsid w:val="00E631C0"/>
    <w:rsid w:val="00E63249"/>
    <w:rsid w:val="00E6342C"/>
    <w:rsid w:val="00E634EA"/>
    <w:rsid w:val="00E63645"/>
    <w:rsid w:val="00E63984"/>
    <w:rsid w:val="00E63B6A"/>
    <w:rsid w:val="00E63B74"/>
    <w:rsid w:val="00E63FA2"/>
    <w:rsid w:val="00E64023"/>
    <w:rsid w:val="00E6488E"/>
    <w:rsid w:val="00E64EEE"/>
    <w:rsid w:val="00E64F0F"/>
    <w:rsid w:val="00E65144"/>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07E"/>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AD4"/>
    <w:rsid w:val="00E71B36"/>
    <w:rsid w:val="00E71CB1"/>
    <w:rsid w:val="00E71F7E"/>
    <w:rsid w:val="00E72633"/>
    <w:rsid w:val="00E728B5"/>
    <w:rsid w:val="00E72A74"/>
    <w:rsid w:val="00E73186"/>
    <w:rsid w:val="00E7333C"/>
    <w:rsid w:val="00E739A7"/>
    <w:rsid w:val="00E73BE3"/>
    <w:rsid w:val="00E742C2"/>
    <w:rsid w:val="00E74443"/>
    <w:rsid w:val="00E7445A"/>
    <w:rsid w:val="00E74564"/>
    <w:rsid w:val="00E74AE8"/>
    <w:rsid w:val="00E74AF4"/>
    <w:rsid w:val="00E74D62"/>
    <w:rsid w:val="00E74EA6"/>
    <w:rsid w:val="00E74EBD"/>
    <w:rsid w:val="00E750A2"/>
    <w:rsid w:val="00E750CC"/>
    <w:rsid w:val="00E75132"/>
    <w:rsid w:val="00E7524B"/>
    <w:rsid w:val="00E75293"/>
    <w:rsid w:val="00E754EC"/>
    <w:rsid w:val="00E7598A"/>
    <w:rsid w:val="00E75BF2"/>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3F4"/>
    <w:rsid w:val="00E81958"/>
    <w:rsid w:val="00E81BBF"/>
    <w:rsid w:val="00E81FD0"/>
    <w:rsid w:val="00E82069"/>
    <w:rsid w:val="00E8265D"/>
    <w:rsid w:val="00E82872"/>
    <w:rsid w:val="00E82B84"/>
    <w:rsid w:val="00E82B8C"/>
    <w:rsid w:val="00E82C30"/>
    <w:rsid w:val="00E82D78"/>
    <w:rsid w:val="00E82E4A"/>
    <w:rsid w:val="00E8381B"/>
    <w:rsid w:val="00E838C7"/>
    <w:rsid w:val="00E83A13"/>
    <w:rsid w:val="00E83BDE"/>
    <w:rsid w:val="00E83CE2"/>
    <w:rsid w:val="00E8437A"/>
    <w:rsid w:val="00E845F4"/>
    <w:rsid w:val="00E8475F"/>
    <w:rsid w:val="00E84DDA"/>
    <w:rsid w:val="00E85B87"/>
    <w:rsid w:val="00E85FED"/>
    <w:rsid w:val="00E861D0"/>
    <w:rsid w:val="00E8652E"/>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12D4"/>
    <w:rsid w:val="00E912F7"/>
    <w:rsid w:val="00E91A9C"/>
    <w:rsid w:val="00E91FDA"/>
    <w:rsid w:val="00E9211C"/>
    <w:rsid w:val="00E92261"/>
    <w:rsid w:val="00E9274C"/>
    <w:rsid w:val="00E92AED"/>
    <w:rsid w:val="00E92CE4"/>
    <w:rsid w:val="00E92ECE"/>
    <w:rsid w:val="00E931AC"/>
    <w:rsid w:val="00E9329C"/>
    <w:rsid w:val="00E9357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297"/>
    <w:rsid w:val="00EA136D"/>
    <w:rsid w:val="00EA13B0"/>
    <w:rsid w:val="00EA1A54"/>
    <w:rsid w:val="00EA1CDB"/>
    <w:rsid w:val="00EA1CE4"/>
    <w:rsid w:val="00EA1D2B"/>
    <w:rsid w:val="00EA202F"/>
    <w:rsid w:val="00EA2036"/>
    <w:rsid w:val="00EA20E6"/>
    <w:rsid w:val="00EA28A7"/>
    <w:rsid w:val="00EA2C26"/>
    <w:rsid w:val="00EA30E5"/>
    <w:rsid w:val="00EA31E4"/>
    <w:rsid w:val="00EA323C"/>
    <w:rsid w:val="00EA389A"/>
    <w:rsid w:val="00EA3FA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6F02"/>
    <w:rsid w:val="00EA6F30"/>
    <w:rsid w:val="00EA736D"/>
    <w:rsid w:val="00EA74AC"/>
    <w:rsid w:val="00EA786A"/>
    <w:rsid w:val="00EA798F"/>
    <w:rsid w:val="00EA7A5F"/>
    <w:rsid w:val="00EA7D36"/>
    <w:rsid w:val="00EB02EA"/>
    <w:rsid w:val="00EB0641"/>
    <w:rsid w:val="00EB066E"/>
    <w:rsid w:val="00EB0C85"/>
    <w:rsid w:val="00EB0F27"/>
    <w:rsid w:val="00EB0F36"/>
    <w:rsid w:val="00EB1063"/>
    <w:rsid w:val="00EB12F1"/>
    <w:rsid w:val="00EB19DE"/>
    <w:rsid w:val="00EB1BA9"/>
    <w:rsid w:val="00EB1D33"/>
    <w:rsid w:val="00EB1DF0"/>
    <w:rsid w:val="00EB1ECD"/>
    <w:rsid w:val="00EB2003"/>
    <w:rsid w:val="00EB22B8"/>
    <w:rsid w:val="00EB2374"/>
    <w:rsid w:val="00EB23C6"/>
    <w:rsid w:val="00EB29C2"/>
    <w:rsid w:val="00EB2C7C"/>
    <w:rsid w:val="00EB2F8E"/>
    <w:rsid w:val="00EB320D"/>
    <w:rsid w:val="00EB330A"/>
    <w:rsid w:val="00EB361C"/>
    <w:rsid w:val="00EB392C"/>
    <w:rsid w:val="00EB3F87"/>
    <w:rsid w:val="00EB4355"/>
    <w:rsid w:val="00EB452A"/>
    <w:rsid w:val="00EB4865"/>
    <w:rsid w:val="00EB4927"/>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C027D"/>
    <w:rsid w:val="00EC069F"/>
    <w:rsid w:val="00EC07D6"/>
    <w:rsid w:val="00EC0903"/>
    <w:rsid w:val="00EC0C29"/>
    <w:rsid w:val="00EC1007"/>
    <w:rsid w:val="00EC15C9"/>
    <w:rsid w:val="00EC1690"/>
    <w:rsid w:val="00EC16EB"/>
    <w:rsid w:val="00EC178E"/>
    <w:rsid w:val="00EC206E"/>
    <w:rsid w:val="00EC2128"/>
    <w:rsid w:val="00EC237F"/>
    <w:rsid w:val="00EC266B"/>
    <w:rsid w:val="00EC26E6"/>
    <w:rsid w:val="00EC2916"/>
    <w:rsid w:val="00EC29ED"/>
    <w:rsid w:val="00EC2FB6"/>
    <w:rsid w:val="00EC3199"/>
    <w:rsid w:val="00EC3472"/>
    <w:rsid w:val="00EC37A3"/>
    <w:rsid w:val="00EC383D"/>
    <w:rsid w:val="00EC3874"/>
    <w:rsid w:val="00EC38B1"/>
    <w:rsid w:val="00EC39DA"/>
    <w:rsid w:val="00EC3A9E"/>
    <w:rsid w:val="00EC4147"/>
    <w:rsid w:val="00EC4486"/>
    <w:rsid w:val="00EC47FD"/>
    <w:rsid w:val="00EC4844"/>
    <w:rsid w:val="00EC4BE1"/>
    <w:rsid w:val="00EC4D01"/>
    <w:rsid w:val="00EC4E8D"/>
    <w:rsid w:val="00EC5069"/>
    <w:rsid w:val="00EC51A8"/>
    <w:rsid w:val="00EC52DB"/>
    <w:rsid w:val="00EC52F9"/>
    <w:rsid w:val="00EC53F6"/>
    <w:rsid w:val="00EC54D8"/>
    <w:rsid w:val="00EC5753"/>
    <w:rsid w:val="00EC575D"/>
    <w:rsid w:val="00EC58CF"/>
    <w:rsid w:val="00EC60B3"/>
    <w:rsid w:val="00EC7201"/>
    <w:rsid w:val="00EC763B"/>
    <w:rsid w:val="00EC7C72"/>
    <w:rsid w:val="00ED0541"/>
    <w:rsid w:val="00ED0D67"/>
    <w:rsid w:val="00ED0EE6"/>
    <w:rsid w:val="00ED118F"/>
    <w:rsid w:val="00ED1358"/>
    <w:rsid w:val="00ED15C3"/>
    <w:rsid w:val="00ED162B"/>
    <w:rsid w:val="00ED1782"/>
    <w:rsid w:val="00ED1D03"/>
    <w:rsid w:val="00ED208D"/>
    <w:rsid w:val="00ED24C2"/>
    <w:rsid w:val="00ED255E"/>
    <w:rsid w:val="00ED25E2"/>
    <w:rsid w:val="00ED28A8"/>
    <w:rsid w:val="00ED292C"/>
    <w:rsid w:val="00ED31AF"/>
    <w:rsid w:val="00ED33AD"/>
    <w:rsid w:val="00ED363D"/>
    <w:rsid w:val="00ED3793"/>
    <w:rsid w:val="00ED3804"/>
    <w:rsid w:val="00ED4133"/>
    <w:rsid w:val="00ED42CE"/>
    <w:rsid w:val="00ED4471"/>
    <w:rsid w:val="00ED461A"/>
    <w:rsid w:val="00ED4A64"/>
    <w:rsid w:val="00ED54A9"/>
    <w:rsid w:val="00ED5784"/>
    <w:rsid w:val="00ED5811"/>
    <w:rsid w:val="00ED5B22"/>
    <w:rsid w:val="00ED6574"/>
    <w:rsid w:val="00ED67A0"/>
    <w:rsid w:val="00ED6CC0"/>
    <w:rsid w:val="00ED6CF2"/>
    <w:rsid w:val="00ED6E64"/>
    <w:rsid w:val="00ED71B2"/>
    <w:rsid w:val="00ED74BE"/>
    <w:rsid w:val="00ED77AD"/>
    <w:rsid w:val="00ED77D0"/>
    <w:rsid w:val="00EE0970"/>
    <w:rsid w:val="00EE0A9A"/>
    <w:rsid w:val="00EE0C4A"/>
    <w:rsid w:val="00EE1062"/>
    <w:rsid w:val="00EE1120"/>
    <w:rsid w:val="00EE15DA"/>
    <w:rsid w:val="00EE1673"/>
    <w:rsid w:val="00EE1AAB"/>
    <w:rsid w:val="00EE1E00"/>
    <w:rsid w:val="00EE217A"/>
    <w:rsid w:val="00EE2368"/>
    <w:rsid w:val="00EE26B8"/>
    <w:rsid w:val="00EE2C6A"/>
    <w:rsid w:val="00EE2EE4"/>
    <w:rsid w:val="00EE31DA"/>
    <w:rsid w:val="00EE3263"/>
    <w:rsid w:val="00EE38D8"/>
    <w:rsid w:val="00EE3900"/>
    <w:rsid w:val="00EE39C3"/>
    <w:rsid w:val="00EE3A82"/>
    <w:rsid w:val="00EE3D81"/>
    <w:rsid w:val="00EE403C"/>
    <w:rsid w:val="00EE472D"/>
    <w:rsid w:val="00EE4A55"/>
    <w:rsid w:val="00EE502E"/>
    <w:rsid w:val="00EE51DC"/>
    <w:rsid w:val="00EE55D9"/>
    <w:rsid w:val="00EE5650"/>
    <w:rsid w:val="00EE58F2"/>
    <w:rsid w:val="00EE59F5"/>
    <w:rsid w:val="00EE5EA8"/>
    <w:rsid w:val="00EE5F3D"/>
    <w:rsid w:val="00EE6250"/>
    <w:rsid w:val="00EE680D"/>
    <w:rsid w:val="00EE6BE4"/>
    <w:rsid w:val="00EE6C37"/>
    <w:rsid w:val="00EE6C4C"/>
    <w:rsid w:val="00EE6CD0"/>
    <w:rsid w:val="00EE7299"/>
    <w:rsid w:val="00EE7945"/>
    <w:rsid w:val="00EE79E8"/>
    <w:rsid w:val="00EE7A83"/>
    <w:rsid w:val="00EE7ACC"/>
    <w:rsid w:val="00EE7AF0"/>
    <w:rsid w:val="00EE7F6F"/>
    <w:rsid w:val="00EF0129"/>
    <w:rsid w:val="00EF064C"/>
    <w:rsid w:val="00EF0745"/>
    <w:rsid w:val="00EF1283"/>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BC8"/>
    <w:rsid w:val="00EF3CC6"/>
    <w:rsid w:val="00EF3EC8"/>
    <w:rsid w:val="00EF4225"/>
    <w:rsid w:val="00EF4231"/>
    <w:rsid w:val="00EF4A2D"/>
    <w:rsid w:val="00EF4BFE"/>
    <w:rsid w:val="00EF4DA7"/>
    <w:rsid w:val="00EF4E7D"/>
    <w:rsid w:val="00EF4FA8"/>
    <w:rsid w:val="00EF5B3D"/>
    <w:rsid w:val="00EF5BF7"/>
    <w:rsid w:val="00EF5C9E"/>
    <w:rsid w:val="00EF5CBC"/>
    <w:rsid w:val="00EF6049"/>
    <w:rsid w:val="00EF6247"/>
    <w:rsid w:val="00EF6491"/>
    <w:rsid w:val="00EF6794"/>
    <w:rsid w:val="00EF75A0"/>
    <w:rsid w:val="00EF7B0C"/>
    <w:rsid w:val="00EF7B2E"/>
    <w:rsid w:val="00EF7B80"/>
    <w:rsid w:val="00EF7DA0"/>
    <w:rsid w:val="00EF7E60"/>
    <w:rsid w:val="00F0010F"/>
    <w:rsid w:val="00F0022D"/>
    <w:rsid w:val="00F005A4"/>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3F4A"/>
    <w:rsid w:val="00F040E7"/>
    <w:rsid w:val="00F0457C"/>
    <w:rsid w:val="00F04878"/>
    <w:rsid w:val="00F04963"/>
    <w:rsid w:val="00F05200"/>
    <w:rsid w:val="00F053E2"/>
    <w:rsid w:val="00F053E7"/>
    <w:rsid w:val="00F05E5D"/>
    <w:rsid w:val="00F0614C"/>
    <w:rsid w:val="00F062D3"/>
    <w:rsid w:val="00F063D8"/>
    <w:rsid w:val="00F066DB"/>
    <w:rsid w:val="00F0677E"/>
    <w:rsid w:val="00F06862"/>
    <w:rsid w:val="00F06A0A"/>
    <w:rsid w:val="00F06B24"/>
    <w:rsid w:val="00F0710A"/>
    <w:rsid w:val="00F0727B"/>
    <w:rsid w:val="00F0774D"/>
    <w:rsid w:val="00F07BB9"/>
    <w:rsid w:val="00F07CA3"/>
    <w:rsid w:val="00F07D89"/>
    <w:rsid w:val="00F07DB2"/>
    <w:rsid w:val="00F07FD8"/>
    <w:rsid w:val="00F1032E"/>
    <w:rsid w:val="00F1050B"/>
    <w:rsid w:val="00F10580"/>
    <w:rsid w:val="00F11358"/>
    <w:rsid w:val="00F113D3"/>
    <w:rsid w:val="00F1147B"/>
    <w:rsid w:val="00F116CB"/>
    <w:rsid w:val="00F119D3"/>
    <w:rsid w:val="00F11DE5"/>
    <w:rsid w:val="00F121BF"/>
    <w:rsid w:val="00F12230"/>
    <w:rsid w:val="00F12C56"/>
    <w:rsid w:val="00F13B9E"/>
    <w:rsid w:val="00F13BB3"/>
    <w:rsid w:val="00F13E1C"/>
    <w:rsid w:val="00F14919"/>
    <w:rsid w:val="00F149F3"/>
    <w:rsid w:val="00F14BA4"/>
    <w:rsid w:val="00F14CB9"/>
    <w:rsid w:val="00F14E5E"/>
    <w:rsid w:val="00F14FB7"/>
    <w:rsid w:val="00F151F9"/>
    <w:rsid w:val="00F15399"/>
    <w:rsid w:val="00F15522"/>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0FDF"/>
    <w:rsid w:val="00F212A0"/>
    <w:rsid w:val="00F21754"/>
    <w:rsid w:val="00F21A01"/>
    <w:rsid w:val="00F21BF8"/>
    <w:rsid w:val="00F22291"/>
    <w:rsid w:val="00F22538"/>
    <w:rsid w:val="00F2286E"/>
    <w:rsid w:val="00F22AB1"/>
    <w:rsid w:val="00F22BAE"/>
    <w:rsid w:val="00F22E22"/>
    <w:rsid w:val="00F22FF4"/>
    <w:rsid w:val="00F23201"/>
    <w:rsid w:val="00F23267"/>
    <w:rsid w:val="00F23405"/>
    <w:rsid w:val="00F23479"/>
    <w:rsid w:val="00F236E3"/>
    <w:rsid w:val="00F23709"/>
    <w:rsid w:val="00F2370C"/>
    <w:rsid w:val="00F2386B"/>
    <w:rsid w:val="00F23CB9"/>
    <w:rsid w:val="00F23DC8"/>
    <w:rsid w:val="00F2406C"/>
    <w:rsid w:val="00F24C81"/>
    <w:rsid w:val="00F24E92"/>
    <w:rsid w:val="00F2505C"/>
    <w:rsid w:val="00F25185"/>
    <w:rsid w:val="00F252AB"/>
    <w:rsid w:val="00F25648"/>
    <w:rsid w:val="00F25C82"/>
    <w:rsid w:val="00F25DB3"/>
    <w:rsid w:val="00F266D2"/>
    <w:rsid w:val="00F26763"/>
    <w:rsid w:val="00F26A1A"/>
    <w:rsid w:val="00F27447"/>
    <w:rsid w:val="00F279B3"/>
    <w:rsid w:val="00F27CEB"/>
    <w:rsid w:val="00F27E16"/>
    <w:rsid w:val="00F300AB"/>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A9"/>
    <w:rsid w:val="00F355BB"/>
    <w:rsid w:val="00F35709"/>
    <w:rsid w:val="00F3576D"/>
    <w:rsid w:val="00F35B4F"/>
    <w:rsid w:val="00F35D27"/>
    <w:rsid w:val="00F35DA2"/>
    <w:rsid w:val="00F35E93"/>
    <w:rsid w:val="00F3604B"/>
    <w:rsid w:val="00F3614E"/>
    <w:rsid w:val="00F361BF"/>
    <w:rsid w:val="00F365FF"/>
    <w:rsid w:val="00F366FC"/>
    <w:rsid w:val="00F36BCA"/>
    <w:rsid w:val="00F37012"/>
    <w:rsid w:val="00F372A6"/>
    <w:rsid w:val="00F3764A"/>
    <w:rsid w:val="00F37C39"/>
    <w:rsid w:val="00F40172"/>
    <w:rsid w:val="00F40A5D"/>
    <w:rsid w:val="00F40C76"/>
    <w:rsid w:val="00F41394"/>
    <w:rsid w:val="00F413C0"/>
    <w:rsid w:val="00F414FE"/>
    <w:rsid w:val="00F41D4E"/>
    <w:rsid w:val="00F41FB9"/>
    <w:rsid w:val="00F4232E"/>
    <w:rsid w:val="00F42A76"/>
    <w:rsid w:val="00F42D00"/>
    <w:rsid w:val="00F42F63"/>
    <w:rsid w:val="00F4323B"/>
    <w:rsid w:val="00F43B7A"/>
    <w:rsid w:val="00F43D1F"/>
    <w:rsid w:val="00F43E48"/>
    <w:rsid w:val="00F43ED0"/>
    <w:rsid w:val="00F4433B"/>
    <w:rsid w:val="00F44390"/>
    <w:rsid w:val="00F4447D"/>
    <w:rsid w:val="00F444E2"/>
    <w:rsid w:val="00F44939"/>
    <w:rsid w:val="00F45751"/>
    <w:rsid w:val="00F457B7"/>
    <w:rsid w:val="00F45C18"/>
    <w:rsid w:val="00F45E05"/>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5D4"/>
    <w:rsid w:val="00F506A3"/>
    <w:rsid w:val="00F50768"/>
    <w:rsid w:val="00F50F03"/>
    <w:rsid w:val="00F50FBD"/>
    <w:rsid w:val="00F5101B"/>
    <w:rsid w:val="00F511AC"/>
    <w:rsid w:val="00F51623"/>
    <w:rsid w:val="00F51D33"/>
    <w:rsid w:val="00F51DFF"/>
    <w:rsid w:val="00F51EE9"/>
    <w:rsid w:val="00F51F3E"/>
    <w:rsid w:val="00F520D7"/>
    <w:rsid w:val="00F52A06"/>
    <w:rsid w:val="00F52E0B"/>
    <w:rsid w:val="00F530D3"/>
    <w:rsid w:val="00F5337A"/>
    <w:rsid w:val="00F5369B"/>
    <w:rsid w:val="00F53908"/>
    <w:rsid w:val="00F539EB"/>
    <w:rsid w:val="00F53D5A"/>
    <w:rsid w:val="00F54633"/>
    <w:rsid w:val="00F546D8"/>
    <w:rsid w:val="00F54926"/>
    <w:rsid w:val="00F54AC0"/>
    <w:rsid w:val="00F54B60"/>
    <w:rsid w:val="00F55025"/>
    <w:rsid w:val="00F5519D"/>
    <w:rsid w:val="00F5525F"/>
    <w:rsid w:val="00F55671"/>
    <w:rsid w:val="00F5569F"/>
    <w:rsid w:val="00F557FF"/>
    <w:rsid w:val="00F55A73"/>
    <w:rsid w:val="00F55B5F"/>
    <w:rsid w:val="00F56750"/>
    <w:rsid w:val="00F56C5B"/>
    <w:rsid w:val="00F56D1F"/>
    <w:rsid w:val="00F56FD2"/>
    <w:rsid w:val="00F56FE1"/>
    <w:rsid w:val="00F570C1"/>
    <w:rsid w:val="00F57224"/>
    <w:rsid w:val="00F57484"/>
    <w:rsid w:val="00F574DF"/>
    <w:rsid w:val="00F57A68"/>
    <w:rsid w:val="00F57CDE"/>
    <w:rsid w:val="00F57D96"/>
    <w:rsid w:val="00F57F4F"/>
    <w:rsid w:val="00F60BBA"/>
    <w:rsid w:val="00F60CFF"/>
    <w:rsid w:val="00F60EC4"/>
    <w:rsid w:val="00F60F30"/>
    <w:rsid w:val="00F61142"/>
    <w:rsid w:val="00F61180"/>
    <w:rsid w:val="00F6119C"/>
    <w:rsid w:val="00F61240"/>
    <w:rsid w:val="00F61A8E"/>
    <w:rsid w:val="00F61AD0"/>
    <w:rsid w:val="00F61BC2"/>
    <w:rsid w:val="00F61CD0"/>
    <w:rsid w:val="00F61D3E"/>
    <w:rsid w:val="00F61E4A"/>
    <w:rsid w:val="00F61E54"/>
    <w:rsid w:val="00F61FC7"/>
    <w:rsid w:val="00F6243A"/>
    <w:rsid w:val="00F624FF"/>
    <w:rsid w:val="00F6277E"/>
    <w:rsid w:val="00F62836"/>
    <w:rsid w:val="00F62992"/>
    <w:rsid w:val="00F62E2E"/>
    <w:rsid w:val="00F62FE1"/>
    <w:rsid w:val="00F63056"/>
    <w:rsid w:val="00F63064"/>
    <w:rsid w:val="00F63458"/>
    <w:rsid w:val="00F634E7"/>
    <w:rsid w:val="00F635BE"/>
    <w:rsid w:val="00F635C3"/>
    <w:rsid w:val="00F637D1"/>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AE"/>
    <w:rsid w:val="00F65DF3"/>
    <w:rsid w:val="00F665FD"/>
    <w:rsid w:val="00F6696A"/>
    <w:rsid w:val="00F66A6E"/>
    <w:rsid w:val="00F66C57"/>
    <w:rsid w:val="00F66E0D"/>
    <w:rsid w:val="00F6725E"/>
    <w:rsid w:val="00F675BC"/>
    <w:rsid w:val="00F677B0"/>
    <w:rsid w:val="00F70470"/>
    <w:rsid w:val="00F7065B"/>
    <w:rsid w:val="00F7084A"/>
    <w:rsid w:val="00F7109A"/>
    <w:rsid w:val="00F714A1"/>
    <w:rsid w:val="00F71BE1"/>
    <w:rsid w:val="00F724BD"/>
    <w:rsid w:val="00F72691"/>
    <w:rsid w:val="00F7273C"/>
    <w:rsid w:val="00F72781"/>
    <w:rsid w:val="00F72BA4"/>
    <w:rsid w:val="00F72F2B"/>
    <w:rsid w:val="00F72F6F"/>
    <w:rsid w:val="00F731D9"/>
    <w:rsid w:val="00F7340D"/>
    <w:rsid w:val="00F734C7"/>
    <w:rsid w:val="00F737CD"/>
    <w:rsid w:val="00F738B7"/>
    <w:rsid w:val="00F73BD6"/>
    <w:rsid w:val="00F73F50"/>
    <w:rsid w:val="00F741B4"/>
    <w:rsid w:val="00F74875"/>
    <w:rsid w:val="00F74D15"/>
    <w:rsid w:val="00F75194"/>
    <w:rsid w:val="00F7524B"/>
    <w:rsid w:val="00F753A3"/>
    <w:rsid w:val="00F75404"/>
    <w:rsid w:val="00F755AF"/>
    <w:rsid w:val="00F75644"/>
    <w:rsid w:val="00F7573C"/>
    <w:rsid w:val="00F7585D"/>
    <w:rsid w:val="00F75BF6"/>
    <w:rsid w:val="00F75D68"/>
    <w:rsid w:val="00F75E6F"/>
    <w:rsid w:val="00F76620"/>
    <w:rsid w:val="00F76D50"/>
    <w:rsid w:val="00F77186"/>
    <w:rsid w:val="00F775FB"/>
    <w:rsid w:val="00F77AC3"/>
    <w:rsid w:val="00F801B1"/>
    <w:rsid w:val="00F80316"/>
    <w:rsid w:val="00F80372"/>
    <w:rsid w:val="00F80AA2"/>
    <w:rsid w:val="00F80B50"/>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245"/>
    <w:rsid w:val="00F83977"/>
    <w:rsid w:val="00F839B0"/>
    <w:rsid w:val="00F83EF8"/>
    <w:rsid w:val="00F83FC6"/>
    <w:rsid w:val="00F841CC"/>
    <w:rsid w:val="00F84954"/>
    <w:rsid w:val="00F84A80"/>
    <w:rsid w:val="00F84AC0"/>
    <w:rsid w:val="00F84B96"/>
    <w:rsid w:val="00F84D63"/>
    <w:rsid w:val="00F850F9"/>
    <w:rsid w:val="00F85956"/>
    <w:rsid w:val="00F85BD9"/>
    <w:rsid w:val="00F85CB9"/>
    <w:rsid w:val="00F85FA3"/>
    <w:rsid w:val="00F8625D"/>
    <w:rsid w:val="00F864B0"/>
    <w:rsid w:val="00F86583"/>
    <w:rsid w:val="00F8661F"/>
    <w:rsid w:val="00F867D1"/>
    <w:rsid w:val="00F86843"/>
    <w:rsid w:val="00F86965"/>
    <w:rsid w:val="00F870EE"/>
    <w:rsid w:val="00F871C1"/>
    <w:rsid w:val="00F87C7C"/>
    <w:rsid w:val="00F87FEB"/>
    <w:rsid w:val="00F902F8"/>
    <w:rsid w:val="00F90659"/>
    <w:rsid w:val="00F908BD"/>
    <w:rsid w:val="00F90EAE"/>
    <w:rsid w:val="00F91017"/>
    <w:rsid w:val="00F91285"/>
    <w:rsid w:val="00F913CB"/>
    <w:rsid w:val="00F914A6"/>
    <w:rsid w:val="00F915C3"/>
    <w:rsid w:val="00F917F0"/>
    <w:rsid w:val="00F91A09"/>
    <w:rsid w:val="00F91FC1"/>
    <w:rsid w:val="00F91FF2"/>
    <w:rsid w:val="00F92129"/>
    <w:rsid w:val="00F9227A"/>
    <w:rsid w:val="00F9283B"/>
    <w:rsid w:val="00F928BD"/>
    <w:rsid w:val="00F92E31"/>
    <w:rsid w:val="00F92F6F"/>
    <w:rsid w:val="00F9330C"/>
    <w:rsid w:val="00F9376E"/>
    <w:rsid w:val="00F93DB3"/>
    <w:rsid w:val="00F9403E"/>
    <w:rsid w:val="00F94078"/>
    <w:rsid w:val="00F941EB"/>
    <w:rsid w:val="00F94462"/>
    <w:rsid w:val="00F945F3"/>
    <w:rsid w:val="00F94D9A"/>
    <w:rsid w:val="00F94E52"/>
    <w:rsid w:val="00F94EC4"/>
    <w:rsid w:val="00F94FCF"/>
    <w:rsid w:val="00F95086"/>
    <w:rsid w:val="00F95106"/>
    <w:rsid w:val="00F95680"/>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0F"/>
    <w:rsid w:val="00FA0D28"/>
    <w:rsid w:val="00FA0F02"/>
    <w:rsid w:val="00FA0F47"/>
    <w:rsid w:val="00FA1400"/>
    <w:rsid w:val="00FA21F8"/>
    <w:rsid w:val="00FA22BA"/>
    <w:rsid w:val="00FA2B57"/>
    <w:rsid w:val="00FA2BCA"/>
    <w:rsid w:val="00FA2C63"/>
    <w:rsid w:val="00FA2D60"/>
    <w:rsid w:val="00FA2E4F"/>
    <w:rsid w:val="00FA32EA"/>
    <w:rsid w:val="00FA3508"/>
    <w:rsid w:val="00FA3611"/>
    <w:rsid w:val="00FA364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4E"/>
    <w:rsid w:val="00FA62D7"/>
    <w:rsid w:val="00FA63E7"/>
    <w:rsid w:val="00FA650B"/>
    <w:rsid w:val="00FA65F2"/>
    <w:rsid w:val="00FA688D"/>
    <w:rsid w:val="00FA6F8C"/>
    <w:rsid w:val="00FA71D6"/>
    <w:rsid w:val="00FA72AB"/>
    <w:rsid w:val="00FA72CC"/>
    <w:rsid w:val="00FA73D3"/>
    <w:rsid w:val="00FA7697"/>
    <w:rsid w:val="00FA76B2"/>
    <w:rsid w:val="00FA7C29"/>
    <w:rsid w:val="00FA7D25"/>
    <w:rsid w:val="00FB0174"/>
    <w:rsid w:val="00FB0367"/>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69"/>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141"/>
    <w:rsid w:val="00FB63D8"/>
    <w:rsid w:val="00FB66B3"/>
    <w:rsid w:val="00FB68AD"/>
    <w:rsid w:val="00FB699B"/>
    <w:rsid w:val="00FB69BE"/>
    <w:rsid w:val="00FB6AE4"/>
    <w:rsid w:val="00FB7271"/>
    <w:rsid w:val="00FB7547"/>
    <w:rsid w:val="00FB7583"/>
    <w:rsid w:val="00FB75BD"/>
    <w:rsid w:val="00FB79BC"/>
    <w:rsid w:val="00FB7AC8"/>
    <w:rsid w:val="00FC0218"/>
    <w:rsid w:val="00FC05E6"/>
    <w:rsid w:val="00FC0DE9"/>
    <w:rsid w:val="00FC0E5B"/>
    <w:rsid w:val="00FC1170"/>
    <w:rsid w:val="00FC1534"/>
    <w:rsid w:val="00FC1C2B"/>
    <w:rsid w:val="00FC1E8E"/>
    <w:rsid w:val="00FC25A5"/>
    <w:rsid w:val="00FC290E"/>
    <w:rsid w:val="00FC33A4"/>
    <w:rsid w:val="00FC33BF"/>
    <w:rsid w:val="00FC383B"/>
    <w:rsid w:val="00FC3D57"/>
    <w:rsid w:val="00FC4290"/>
    <w:rsid w:val="00FC4D4E"/>
    <w:rsid w:val="00FC504D"/>
    <w:rsid w:val="00FC527B"/>
    <w:rsid w:val="00FC5360"/>
    <w:rsid w:val="00FC5971"/>
    <w:rsid w:val="00FC5DF0"/>
    <w:rsid w:val="00FC65B9"/>
    <w:rsid w:val="00FC6610"/>
    <w:rsid w:val="00FC6B06"/>
    <w:rsid w:val="00FC6E3D"/>
    <w:rsid w:val="00FC7065"/>
    <w:rsid w:val="00FC70C1"/>
    <w:rsid w:val="00FC789C"/>
    <w:rsid w:val="00FC78C1"/>
    <w:rsid w:val="00FC7997"/>
    <w:rsid w:val="00FC7A7B"/>
    <w:rsid w:val="00FC7CAC"/>
    <w:rsid w:val="00FC7CD2"/>
    <w:rsid w:val="00FC7F4E"/>
    <w:rsid w:val="00FC7F63"/>
    <w:rsid w:val="00FC7FBB"/>
    <w:rsid w:val="00FD074A"/>
    <w:rsid w:val="00FD0ADF"/>
    <w:rsid w:val="00FD0AE5"/>
    <w:rsid w:val="00FD0DD2"/>
    <w:rsid w:val="00FD0E2F"/>
    <w:rsid w:val="00FD10E2"/>
    <w:rsid w:val="00FD124F"/>
    <w:rsid w:val="00FD164D"/>
    <w:rsid w:val="00FD1824"/>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4FF1"/>
    <w:rsid w:val="00FD515E"/>
    <w:rsid w:val="00FD5582"/>
    <w:rsid w:val="00FD581B"/>
    <w:rsid w:val="00FD596E"/>
    <w:rsid w:val="00FD5BAE"/>
    <w:rsid w:val="00FD5E2B"/>
    <w:rsid w:val="00FD5E7F"/>
    <w:rsid w:val="00FD65F0"/>
    <w:rsid w:val="00FD68A8"/>
    <w:rsid w:val="00FD775B"/>
    <w:rsid w:val="00FD7B74"/>
    <w:rsid w:val="00FD7DB3"/>
    <w:rsid w:val="00FD7E5D"/>
    <w:rsid w:val="00FE03BF"/>
    <w:rsid w:val="00FE04E6"/>
    <w:rsid w:val="00FE09BB"/>
    <w:rsid w:val="00FE0A51"/>
    <w:rsid w:val="00FE0B36"/>
    <w:rsid w:val="00FE0DCA"/>
    <w:rsid w:val="00FE17C6"/>
    <w:rsid w:val="00FE198C"/>
    <w:rsid w:val="00FE1A78"/>
    <w:rsid w:val="00FE1BD2"/>
    <w:rsid w:val="00FE1E32"/>
    <w:rsid w:val="00FE1FBE"/>
    <w:rsid w:val="00FE234A"/>
    <w:rsid w:val="00FE240C"/>
    <w:rsid w:val="00FE2C7E"/>
    <w:rsid w:val="00FE2E95"/>
    <w:rsid w:val="00FE2EF4"/>
    <w:rsid w:val="00FE2F6F"/>
    <w:rsid w:val="00FE36BC"/>
    <w:rsid w:val="00FE387E"/>
    <w:rsid w:val="00FE3F76"/>
    <w:rsid w:val="00FE3FA6"/>
    <w:rsid w:val="00FE4454"/>
    <w:rsid w:val="00FE4A15"/>
    <w:rsid w:val="00FE4DDF"/>
    <w:rsid w:val="00FE4F09"/>
    <w:rsid w:val="00FE4F17"/>
    <w:rsid w:val="00FE4FB6"/>
    <w:rsid w:val="00FE5527"/>
    <w:rsid w:val="00FE59D0"/>
    <w:rsid w:val="00FE5B41"/>
    <w:rsid w:val="00FE5B69"/>
    <w:rsid w:val="00FE63DD"/>
    <w:rsid w:val="00FE65CB"/>
    <w:rsid w:val="00FE6A79"/>
    <w:rsid w:val="00FE6B6D"/>
    <w:rsid w:val="00FE6D25"/>
    <w:rsid w:val="00FE7784"/>
    <w:rsid w:val="00FE7827"/>
    <w:rsid w:val="00FE7BC5"/>
    <w:rsid w:val="00FF051D"/>
    <w:rsid w:val="00FF0800"/>
    <w:rsid w:val="00FF082B"/>
    <w:rsid w:val="00FF09F6"/>
    <w:rsid w:val="00FF0A71"/>
    <w:rsid w:val="00FF0F91"/>
    <w:rsid w:val="00FF106F"/>
    <w:rsid w:val="00FF1071"/>
    <w:rsid w:val="00FF13DD"/>
    <w:rsid w:val="00FF1645"/>
    <w:rsid w:val="00FF18C3"/>
    <w:rsid w:val="00FF1ED7"/>
    <w:rsid w:val="00FF1F5E"/>
    <w:rsid w:val="00FF2264"/>
    <w:rsid w:val="00FF2284"/>
    <w:rsid w:val="00FF24C0"/>
    <w:rsid w:val="00FF250F"/>
    <w:rsid w:val="00FF25D6"/>
    <w:rsid w:val="00FF2733"/>
    <w:rsid w:val="00FF293E"/>
    <w:rsid w:val="00FF2F77"/>
    <w:rsid w:val="00FF389C"/>
    <w:rsid w:val="00FF3C88"/>
    <w:rsid w:val="00FF4285"/>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3FB3"/>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sc-search-link-icon">
    <w:name w:val="sc-search-link-icon"/>
    <w:basedOn w:val="DefaultParagraphFont"/>
    <w:rsid w:val="00670A1C"/>
  </w:style>
  <w:style w:type="character" w:customStyle="1" w:styleId="Heading3Char">
    <w:name w:val="Heading 3 Char"/>
    <w:basedOn w:val="DefaultParagraphFont"/>
    <w:link w:val="Heading3"/>
    <w:rsid w:val="0041035C"/>
    <w:rPr>
      <w:rFonts w:ascii="Arial" w:hAnsi="Arial"/>
      <w:sz w:val="28"/>
      <w:lang w:val="en-GB" w:eastAsia="ja-JP"/>
    </w:rPr>
  </w:style>
  <w:style w:type="character" w:customStyle="1" w:styleId="Heading4Char">
    <w:name w:val="Heading 4 Char"/>
    <w:aliases w:val="h4 Char"/>
    <w:basedOn w:val="DefaultParagraphFont"/>
    <w:link w:val="Heading4"/>
    <w:rsid w:val="0041035C"/>
    <w:rPr>
      <w:rFonts w:ascii="Arial" w:hAnsi="Arial"/>
      <w:sz w:val="24"/>
      <w:lang w:val="en-GB" w:eastAsia="ja-JP"/>
    </w:rPr>
  </w:style>
  <w:style w:type="character" w:customStyle="1" w:styleId="TFChar">
    <w:name w:val="TF Char"/>
    <w:link w:val="TF"/>
    <w:qFormat/>
    <w:rsid w:val="00A57DE6"/>
    <w:rPr>
      <w:rFonts w:ascii="Arial" w:hAnsi="Arial"/>
      <w:b/>
      <w:color w:val="000000"/>
      <w:lang w:val="en-US" w:eastAsia="ja-JP"/>
    </w:rPr>
  </w:style>
  <w:style w:type="paragraph" w:customStyle="1" w:styleId="Doc-comment">
    <w:name w:val="Doc-comment"/>
    <w:basedOn w:val="Normal"/>
    <w:next w:val="Doc-text2"/>
    <w:qFormat/>
    <w:rsid w:val="001F72E7"/>
    <w:pPr>
      <w:tabs>
        <w:tab w:val="left" w:pos="1622"/>
      </w:tabs>
      <w:overflowPunct/>
      <w:autoSpaceDE/>
      <w:autoSpaceDN/>
      <w:adjustRightInd/>
      <w:spacing w:after="0"/>
      <w:ind w:left="1622" w:hanging="363"/>
    </w:pPr>
    <w:rPr>
      <w:rFonts w:ascii="Calibri" w:eastAsiaTheme="minorHAnsi" w:hAnsi="Calibri" w:cs="Calibri"/>
      <w:i/>
      <w:color w:val="auto"/>
      <w:sz w:val="22"/>
      <w:szCs w:val="22"/>
      <w:lang w:eastAsia="en-US"/>
    </w:rPr>
  </w:style>
  <w:style w:type="character" w:styleId="Strong">
    <w:name w:val="Strong"/>
    <w:basedOn w:val="DefaultParagraphFont"/>
    <w:uiPriority w:val="22"/>
    <w:qFormat/>
    <w:rsid w:val="008B0BCD"/>
    <w:rPr>
      <w:b/>
      <w:bCs/>
    </w:rPr>
  </w:style>
  <w:style w:type="character" w:customStyle="1" w:styleId="Heading2Char">
    <w:name w:val="Heading 2 Char"/>
    <w:aliases w:val="H2 Char1,h2 Char"/>
    <w:basedOn w:val="DefaultParagraphFont"/>
    <w:link w:val="Heading2"/>
    <w:uiPriority w:val="99"/>
    <w:rsid w:val="001D65B9"/>
    <w:rPr>
      <w:rFonts w:ascii="Arial" w:hAnsi="Arial"/>
      <w:sz w:val="32"/>
      <w:lang w:val="en-GB" w:eastAsia="ja-JP"/>
    </w:rPr>
  </w:style>
  <w:style w:type="paragraph" w:customStyle="1" w:styleId="Comments">
    <w:name w:val="Comments"/>
    <w:basedOn w:val="Normal"/>
    <w:link w:val="CommentsChar"/>
    <w:qFormat/>
    <w:rsid w:val="008D32DB"/>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8D32DB"/>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631983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077698">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2711087">
      <w:bodyDiv w:val="1"/>
      <w:marLeft w:val="0"/>
      <w:marRight w:val="0"/>
      <w:marTop w:val="0"/>
      <w:marBottom w:val="0"/>
      <w:divBdr>
        <w:top w:val="none" w:sz="0" w:space="0" w:color="auto"/>
        <w:left w:val="none" w:sz="0" w:space="0" w:color="auto"/>
        <w:bottom w:val="none" w:sz="0" w:space="0" w:color="auto"/>
        <w:right w:val="none" w:sz="0" w:space="0" w:color="auto"/>
      </w:divBdr>
    </w:div>
    <w:div w:id="683673841">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7382040">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9109373">
      <w:bodyDiv w:val="1"/>
      <w:marLeft w:val="0"/>
      <w:marRight w:val="0"/>
      <w:marTop w:val="0"/>
      <w:marBottom w:val="0"/>
      <w:divBdr>
        <w:top w:val="none" w:sz="0" w:space="0" w:color="auto"/>
        <w:left w:val="none" w:sz="0" w:space="0" w:color="auto"/>
        <w:bottom w:val="none" w:sz="0" w:space="0" w:color="auto"/>
        <w:right w:val="none" w:sz="0" w:space="0" w:color="auto"/>
      </w:divBdr>
    </w:div>
    <w:div w:id="761756272">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6252804">
      <w:bodyDiv w:val="1"/>
      <w:marLeft w:val="0"/>
      <w:marRight w:val="0"/>
      <w:marTop w:val="0"/>
      <w:marBottom w:val="0"/>
      <w:divBdr>
        <w:top w:val="none" w:sz="0" w:space="0" w:color="auto"/>
        <w:left w:val="none" w:sz="0" w:space="0" w:color="auto"/>
        <w:bottom w:val="none" w:sz="0" w:space="0" w:color="auto"/>
        <w:right w:val="none" w:sz="0" w:space="0" w:color="auto"/>
      </w:divBdr>
    </w:div>
    <w:div w:id="963929803">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4348269">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5209608">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913930">
      <w:bodyDiv w:val="1"/>
      <w:marLeft w:val="0"/>
      <w:marRight w:val="0"/>
      <w:marTop w:val="0"/>
      <w:marBottom w:val="0"/>
      <w:divBdr>
        <w:top w:val="none" w:sz="0" w:space="0" w:color="auto"/>
        <w:left w:val="none" w:sz="0" w:space="0" w:color="auto"/>
        <w:bottom w:val="none" w:sz="0" w:space="0" w:color="auto"/>
        <w:right w:val="none" w:sz="0" w:space="0" w:color="auto"/>
      </w:divBdr>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15206408">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40955319">
      <w:bodyDiv w:val="1"/>
      <w:marLeft w:val="0"/>
      <w:marRight w:val="0"/>
      <w:marTop w:val="0"/>
      <w:marBottom w:val="0"/>
      <w:divBdr>
        <w:top w:val="none" w:sz="0" w:space="0" w:color="auto"/>
        <w:left w:val="none" w:sz="0" w:space="0" w:color="auto"/>
        <w:bottom w:val="none" w:sz="0" w:space="0" w:color="auto"/>
        <w:right w:val="none" w:sz="0" w:space="0" w:color="auto"/>
      </w:divBdr>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69274211">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1961345">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8888110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2052846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879705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65181769">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Microsoft_Visio_2003-2010_Drawing10.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9</Pages>
  <Words>3142</Words>
  <Characters>18384</Characters>
  <Application>Microsoft Office Word</Application>
  <DocSecurity>0</DocSecurity>
  <Lines>301</Lines>
  <Paragraphs>187</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21339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70</cp:revision>
  <cp:lastPrinted>2024-03-14T07:00:00Z</cp:lastPrinted>
  <dcterms:created xsi:type="dcterms:W3CDTF">2024-09-30T14:32:00Z</dcterms:created>
  <dcterms:modified xsi:type="dcterms:W3CDTF">2024-10-03T13:34:00Z</dcterms:modified>
  <cp:category/>
</cp:coreProperties>
</file>